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356A9" w14:textId="754E0BA0" w:rsidR="009A7AAA" w:rsidRPr="00AB4026" w:rsidRDefault="009A7AAA" w:rsidP="00AB4026">
      <w:pPr>
        <w:pStyle w:val="Nagwek1"/>
        <w:spacing w:line="276" w:lineRule="auto"/>
        <w:jc w:val="center"/>
      </w:pPr>
      <w:r w:rsidRPr="00201114">
        <w:rPr>
          <w:b w:val="0"/>
          <w:bCs w:val="0"/>
        </w:rPr>
        <w:t xml:space="preserve">Analiza przygotowania organizacji do wdrożenia EZD RP </w:t>
      </w:r>
      <w:r w:rsidR="00201114">
        <w:rPr>
          <w:b w:val="0"/>
          <w:bCs w:val="0"/>
        </w:rPr>
        <w:br/>
      </w:r>
      <w:r w:rsidRPr="00847004">
        <w:t xml:space="preserve">– pytania </w:t>
      </w:r>
      <w:r w:rsidR="00847004" w:rsidRPr="00847004">
        <w:t xml:space="preserve">zawarte w </w:t>
      </w:r>
      <w:r w:rsidRPr="00847004">
        <w:t>formularz</w:t>
      </w:r>
      <w:r w:rsidR="00847004" w:rsidRPr="00847004">
        <w:t>u online</w:t>
      </w:r>
      <w:r w:rsidR="00AB4026">
        <w:br/>
      </w:r>
      <w:r w:rsidR="00847004" w:rsidRPr="00AD12C3">
        <w:rPr>
          <w:color w:val="F23005" w:themeColor="accent3"/>
        </w:rPr>
        <w:t xml:space="preserve">DO WGLĄDU </w:t>
      </w:r>
      <w:r w:rsidR="00AB4026" w:rsidRPr="00AD12C3">
        <w:rPr>
          <w:color w:val="F23005" w:themeColor="accent3"/>
        </w:rPr>
        <w:t xml:space="preserve">PRZED WYPEŁNIENIEM </w:t>
      </w:r>
      <w:r w:rsidR="00933B28" w:rsidRPr="00AD12C3">
        <w:rPr>
          <w:color w:val="F23005" w:themeColor="accent3"/>
        </w:rPr>
        <w:t>DOCELOWEJ ANKIETY ONLINE</w:t>
      </w:r>
    </w:p>
    <w:p w14:paraId="36CA0F7A" w14:textId="77777777" w:rsidR="00073034" w:rsidRDefault="00073034" w:rsidP="00073034">
      <w:pPr>
        <w:spacing w:line="276" w:lineRule="auto"/>
        <w:jc w:val="left"/>
      </w:pPr>
      <w:r>
        <w:t xml:space="preserve">EZD RP jest darmowym systemem do elektronicznego zarządzania dokumentacją, którego wdrożenie wymaga przeglądu zasobów organizacji oraz zaangażowania pracowników podmiotu. Przygotowany zestaw pytań </w:t>
      </w:r>
      <w:r w:rsidRPr="00073034">
        <w:rPr>
          <w:b/>
          <w:bCs/>
        </w:rPr>
        <w:t>pomoże w samoocenie i sprawdzeniu gotowości organizacji do implementacji EZD RP</w:t>
      </w:r>
      <w:r>
        <w:t>.</w:t>
      </w:r>
    </w:p>
    <w:p w14:paraId="741D8A95" w14:textId="77777777" w:rsidR="00073034" w:rsidRDefault="00073034" w:rsidP="00073034">
      <w:pPr>
        <w:spacing w:line="276" w:lineRule="auto"/>
        <w:jc w:val="left"/>
      </w:pPr>
      <w:r>
        <w:t xml:space="preserve">Po wysłaniu wypełnionego online formularza </w:t>
      </w:r>
      <w:r w:rsidRPr="00073034">
        <w:rPr>
          <w:b/>
          <w:bCs/>
        </w:rPr>
        <w:t>wyświetlony zostanie link do pliku PDF zawierającego wprowadzone wypełnienia ankiety i wynik samooceny</w:t>
      </w:r>
      <w:r>
        <w:t>. Dokument ten należy pobrać i podpisać kwalifikowanym podpisem elektronicznym Kierownika jednostki.</w:t>
      </w:r>
    </w:p>
    <w:p w14:paraId="461188A2" w14:textId="3BF2666E" w:rsidR="00073034" w:rsidRDefault="00073034" w:rsidP="001A29D1">
      <w:pPr>
        <w:pStyle w:val="Akapitzlist"/>
        <w:numPr>
          <w:ilvl w:val="0"/>
          <w:numId w:val="19"/>
        </w:numPr>
        <w:spacing w:line="276" w:lineRule="auto"/>
        <w:jc w:val="left"/>
      </w:pPr>
      <w:r>
        <w:t xml:space="preserve">W przypadku jednostek wdrażanych </w:t>
      </w:r>
      <w:r w:rsidRPr="00073034">
        <w:rPr>
          <w:b/>
          <w:bCs/>
        </w:rPr>
        <w:t>w formule kaskadowej</w:t>
      </w:r>
      <w:r>
        <w:t xml:space="preserve"> podpisany plik PDF zawierający wypełnioną ankietę z wynikiem, należy przesłać do Podmiotu Wiodącego, który zbiorczo przekaże ankiety do NASK.</w:t>
      </w:r>
      <w:r>
        <w:br/>
      </w:r>
    </w:p>
    <w:p w14:paraId="0FF2FE83" w14:textId="344494E9" w:rsidR="00073034" w:rsidRDefault="00073034" w:rsidP="001A29D1">
      <w:pPr>
        <w:pStyle w:val="Akapitzlist"/>
        <w:numPr>
          <w:ilvl w:val="0"/>
          <w:numId w:val="19"/>
        </w:numPr>
        <w:spacing w:line="276" w:lineRule="auto"/>
        <w:jc w:val="left"/>
      </w:pPr>
      <w:r>
        <w:t xml:space="preserve">W przypadku jednostek wdrażanych </w:t>
      </w:r>
      <w:r w:rsidRPr="00073034">
        <w:rPr>
          <w:b/>
          <w:bCs/>
        </w:rPr>
        <w:t>w formule indywidualnej</w:t>
      </w:r>
      <w:r>
        <w:t xml:space="preserve"> podpisany plik PDF zawierający wypełnioną ankietę z wynikiem należy przesłać do NASK na adres </w:t>
      </w:r>
      <w:r w:rsidRPr="00073034">
        <w:t>skrytki ePUAP:</w:t>
      </w:r>
      <w:r w:rsidRPr="00073034">
        <w:rPr>
          <w:b/>
          <w:bCs/>
        </w:rPr>
        <w:t xml:space="preserve"> /NASK-Instytut/</w:t>
      </w:r>
      <w:proofErr w:type="spellStart"/>
      <w:r w:rsidRPr="00073034">
        <w:rPr>
          <w:b/>
          <w:bCs/>
        </w:rPr>
        <w:t>SkrytkaESP</w:t>
      </w:r>
      <w:proofErr w:type="spellEnd"/>
      <w:r w:rsidRPr="00073034">
        <w:rPr>
          <w:b/>
          <w:bCs/>
        </w:rPr>
        <w:t xml:space="preserve"> </w:t>
      </w:r>
      <w:r>
        <w:t xml:space="preserve">lub na adres do doręczeń elektronicznych </w:t>
      </w:r>
      <w:r w:rsidRPr="00073034">
        <w:rPr>
          <w:b/>
          <w:bCs/>
        </w:rPr>
        <w:t>AE:PL-60057-61611-BCEGR-11</w:t>
      </w:r>
      <w:r>
        <w:t>. Jest to warunek konieczny do uzyskania propozycji terminu wsparcia NASK we wdrożeniu systemu EZD RP.</w:t>
      </w:r>
    </w:p>
    <w:p w14:paraId="38FFAD75" w14:textId="2B44C5BE" w:rsidR="007C0932" w:rsidRDefault="00073034" w:rsidP="00073034">
      <w:pPr>
        <w:spacing w:line="276" w:lineRule="auto"/>
        <w:jc w:val="left"/>
        <w:rPr>
          <w:b/>
          <w:bCs/>
          <w:sz w:val="18"/>
          <w:szCs w:val="18"/>
        </w:rPr>
      </w:pPr>
      <w:r>
        <w:t>Po ustaleniu możliwego terminu udzielenia wsparcia wdrożeniowego przedstawiciel NASK skontaktuje się z Państwem w celu złożenia oświadczenia kierownika jednostki potwierdzającego gotowość do wdrożenia i zobowiązania do uruchomienia wersji produkcyjnej systemu w uzgodnionym terminie.</w:t>
      </w:r>
      <w:r>
        <w:br/>
      </w:r>
      <w:r>
        <w:br/>
      </w:r>
      <w:r w:rsidR="007C0932" w:rsidRPr="00E233CE">
        <w:rPr>
          <w:b/>
          <w:bCs/>
          <w:sz w:val="18"/>
          <w:szCs w:val="18"/>
        </w:rPr>
        <w:t>* pytania obowiązkowe</w:t>
      </w:r>
    </w:p>
    <w:p w14:paraId="502BF5CA" w14:textId="77777777" w:rsidR="00E233CE" w:rsidRPr="00E233CE" w:rsidRDefault="00E233CE" w:rsidP="008D5390">
      <w:pPr>
        <w:spacing w:line="276" w:lineRule="auto"/>
        <w:jc w:val="left"/>
        <w:rPr>
          <w:b/>
          <w:bCs/>
          <w:sz w:val="18"/>
          <w:szCs w:val="18"/>
        </w:rPr>
      </w:pPr>
    </w:p>
    <w:p w14:paraId="6DF93DFE" w14:textId="584C5A57" w:rsidR="009A7AAA" w:rsidRPr="00E233CE" w:rsidRDefault="008D5390" w:rsidP="008D5390">
      <w:pPr>
        <w:spacing w:line="276" w:lineRule="auto"/>
        <w:jc w:val="left"/>
        <w:rPr>
          <w:sz w:val="24"/>
          <w:szCs w:val="24"/>
        </w:rPr>
      </w:pPr>
      <w:r w:rsidRPr="00E233CE">
        <w:rPr>
          <w:sz w:val="24"/>
          <w:szCs w:val="24"/>
        </w:rPr>
        <w:t xml:space="preserve">1. </w:t>
      </w:r>
      <w:r w:rsidR="009A7AAA" w:rsidRPr="00E233CE">
        <w:rPr>
          <w:sz w:val="24"/>
          <w:szCs w:val="24"/>
        </w:rPr>
        <w:t>Podaj dane organizacji</w:t>
      </w:r>
    </w:p>
    <w:p w14:paraId="0DCC1D3B" w14:textId="594C347C" w:rsidR="009A7AAA" w:rsidRDefault="009A7AAA" w:rsidP="008D5390">
      <w:pPr>
        <w:spacing w:line="276" w:lineRule="auto"/>
        <w:jc w:val="left"/>
      </w:pPr>
      <w:r>
        <w:t>Nazwa podmiotu *</w:t>
      </w:r>
    </w:p>
    <w:p w14:paraId="4FF68EA0" w14:textId="4E3CD71F" w:rsidR="009A7AAA" w:rsidRDefault="009A7AAA" w:rsidP="00AB4026">
      <w:pPr>
        <w:tabs>
          <w:tab w:val="left" w:pos="3828"/>
        </w:tabs>
        <w:spacing w:line="276" w:lineRule="auto"/>
        <w:jc w:val="left"/>
      </w:pPr>
      <w:r>
        <w:t>Miasto *</w:t>
      </w:r>
      <w:r w:rsidR="00AB4026">
        <w:tab/>
      </w:r>
    </w:p>
    <w:p w14:paraId="2F2AC798" w14:textId="77777777" w:rsidR="009A7AAA" w:rsidRDefault="009A7AAA" w:rsidP="008D5390">
      <w:pPr>
        <w:spacing w:line="276" w:lineRule="auto"/>
        <w:jc w:val="left"/>
      </w:pPr>
      <w:r>
        <w:t>REGON *</w:t>
      </w:r>
    </w:p>
    <w:p w14:paraId="571750BE" w14:textId="77777777" w:rsidR="009A7AAA" w:rsidRDefault="009A7AAA" w:rsidP="008D5390">
      <w:pPr>
        <w:spacing w:line="276" w:lineRule="auto"/>
        <w:jc w:val="left"/>
      </w:pPr>
    </w:p>
    <w:p w14:paraId="62B4CA37" w14:textId="2C79EA62" w:rsidR="009A7AAA" w:rsidRPr="00C44ABC" w:rsidRDefault="009A7AAA" w:rsidP="008D5390">
      <w:pPr>
        <w:spacing w:line="276" w:lineRule="auto"/>
        <w:jc w:val="left"/>
        <w:rPr>
          <w:sz w:val="24"/>
          <w:szCs w:val="24"/>
        </w:rPr>
      </w:pPr>
      <w:r w:rsidRPr="00C44ABC">
        <w:rPr>
          <w:sz w:val="24"/>
          <w:szCs w:val="24"/>
        </w:rPr>
        <w:t>2</w:t>
      </w:r>
      <w:r w:rsidR="008D5390" w:rsidRPr="00C44ABC">
        <w:rPr>
          <w:sz w:val="24"/>
          <w:szCs w:val="24"/>
        </w:rPr>
        <w:t xml:space="preserve">. </w:t>
      </w:r>
      <w:r w:rsidRPr="00C44ABC">
        <w:rPr>
          <w:sz w:val="24"/>
          <w:szCs w:val="24"/>
        </w:rPr>
        <w:t>Podaj dane kierownika jednostki</w:t>
      </w:r>
    </w:p>
    <w:p w14:paraId="4CBE819D" w14:textId="77777777" w:rsidR="009A7AAA" w:rsidRDefault="009A7AAA" w:rsidP="008D5390">
      <w:pPr>
        <w:spacing w:line="276" w:lineRule="auto"/>
        <w:jc w:val="left"/>
      </w:pPr>
      <w:r>
        <w:t>Imię i nazwisko *</w:t>
      </w:r>
    </w:p>
    <w:p w14:paraId="019B4164" w14:textId="77777777" w:rsidR="009A7AAA" w:rsidRDefault="009A7AAA" w:rsidP="008D5390">
      <w:pPr>
        <w:spacing w:line="276" w:lineRule="auto"/>
        <w:jc w:val="left"/>
      </w:pPr>
      <w:r>
        <w:t>Stanowisko *</w:t>
      </w:r>
    </w:p>
    <w:p w14:paraId="6F70BF84" w14:textId="77777777" w:rsidR="009A7AAA" w:rsidRDefault="009A7AAA" w:rsidP="008D5390">
      <w:pPr>
        <w:spacing w:line="276" w:lineRule="auto"/>
        <w:jc w:val="left"/>
      </w:pPr>
    </w:p>
    <w:p w14:paraId="5E9E62C7" w14:textId="352CEC07" w:rsidR="009A7AAA" w:rsidRDefault="009A7AAA" w:rsidP="008D5390">
      <w:pPr>
        <w:spacing w:line="276" w:lineRule="auto"/>
        <w:jc w:val="left"/>
      </w:pPr>
      <w:r w:rsidRPr="00C44ABC">
        <w:rPr>
          <w:sz w:val="24"/>
          <w:szCs w:val="24"/>
        </w:rPr>
        <w:lastRenderedPageBreak/>
        <w:t>3</w:t>
      </w:r>
      <w:r w:rsidR="008D5390" w:rsidRPr="00C44ABC">
        <w:rPr>
          <w:sz w:val="24"/>
          <w:szCs w:val="24"/>
        </w:rPr>
        <w:t xml:space="preserve">. </w:t>
      </w:r>
      <w:r w:rsidRPr="00C44ABC">
        <w:rPr>
          <w:sz w:val="24"/>
          <w:szCs w:val="24"/>
        </w:rPr>
        <w:t>Podaj adres e-mail osoby odpowiedzialnej za wdrożenie EZD RP *</w:t>
      </w:r>
      <w:r w:rsidR="00E233CE">
        <w:br/>
      </w:r>
      <w:r>
        <w:t xml:space="preserve">Proszę podać email w formacie np. </w:t>
      </w:r>
      <w:hyperlink r:id="rId8" w:history="1">
        <w:r w:rsidR="00511B81" w:rsidRPr="00F13BFD">
          <w:rPr>
            <w:rStyle w:val="Hipercze"/>
          </w:rPr>
          <w:t>jan.kowalski@email.com</w:t>
        </w:r>
      </w:hyperlink>
      <w:r w:rsidR="00511B81">
        <w:br/>
      </w:r>
      <w:r w:rsidR="00511B81">
        <w:br/>
      </w:r>
      <w:r w:rsidR="00511B81">
        <w:br/>
      </w:r>
    </w:p>
    <w:p w14:paraId="4FB094A9" w14:textId="117B0EDF" w:rsidR="009A7AAA" w:rsidRPr="00D9392E" w:rsidRDefault="009A7AAA" w:rsidP="008D5390">
      <w:pPr>
        <w:pStyle w:val="Nagwek2"/>
        <w:spacing w:line="276" w:lineRule="auto"/>
        <w:jc w:val="left"/>
        <w:rPr>
          <w:b w:val="0"/>
          <w:bCs/>
        </w:rPr>
      </w:pPr>
      <w:r w:rsidRPr="00D9392E">
        <w:rPr>
          <w:b w:val="0"/>
          <w:bCs/>
        </w:rPr>
        <w:t>I. Wymogi obligatoryjne merytoryczne</w:t>
      </w:r>
    </w:p>
    <w:p w14:paraId="4444083D" w14:textId="77777777" w:rsidR="009A7AAA" w:rsidRPr="00D9392E" w:rsidRDefault="009A7AAA" w:rsidP="008D5390">
      <w:pPr>
        <w:spacing w:line="276" w:lineRule="auto"/>
        <w:jc w:val="left"/>
        <w:rPr>
          <w:b/>
          <w:bCs/>
          <w:szCs w:val="20"/>
        </w:rPr>
      </w:pPr>
      <w:r w:rsidRPr="00D9392E">
        <w:rPr>
          <w:b/>
          <w:bCs/>
          <w:szCs w:val="20"/>
        </w:rPr>
        <w:t>Wyniki przeglądu organizacji wskazują, że moja instytucja posiada:</w:t>
      </w:r>
    </w:p>
    <w:p w14:paraId="204EE7F3" w14:textId="77777777" w:rsidR="009A7AAA" w:rsidRDefault="009A7AAA" w:rsidP="008D5390">
      <w:pPr>
        <w:spacing w:line="276" w:lineRule="auto"/>
        <w:jc w:val="left"/>
      </w:pPr>
    </w:p>
    <w:p w14:paraId="42FDAA09" w14:textId="5E1B1822" w:rsidR="009A7AAA" w:rsidRPr="00D9392E" w:rsidRDefault="00C52224" w:rsidP="008D539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>4</w:t>
      </w:r>
      <w:r w:rsidR="00D9392E" w:rsidRPr="00D9392E">
        <w:rPr>
          <w:sz w:val="24"/>
          <w:szCs w:val="24"/>
        </w:rPr>
        <w:t xml:space="preserve">. </w:t>
      </w:r>
      <w:r w:rsidR="009A7AAA" w:rsidRPr="00D9392E">
        <w:rPr>
          <w:sz w:val="24"/>
          <w:szCs w:val="24"/>
        </w:rPr>
        <w:t>Określoną strukturę organizacyjną z oznaczeniem symboli komórek organizacyjnych. *</w:t>
      </w:r>
    </w:p>
    <w:p w14:paraId="187102E6" w14:textId="77777777" w:rsidR="009A7AAA" w:rsidRDefault="009A7AAA" w:rsidP="008D5390">
      <w:pPr>
        <w:spacing w:line="276" w:lineRule="auto"/>
        <w:jc w:val="left"/>
      </w:pPr>
      <w:r>
        <w:t>Określona struktura organizacyjna jest odwzorowywana w systemie EZD i pozwala na identyfikację typów komórek w podmiocie (wymagany jest symbol komórki).</w:t>
      </w:r>
    </w:p>
    <w:p w14:paraId="58A412E7" w14:textId="77777777" w:rsidR="00D9392E" w:rsidRDefault="00D9392E" w:rsidP="00D9392E">
      <w:pPr>
        <w:spacing w:line="276" w:lineRule="auto"/>
        <w:jc w:val="left"/>
      </w:pPr>
      <w:r>
        <w:t>tak/nie</w:t>
      </w:r>
    </w:p>
    <w:p w14:paraId="7477D466" w14:textId="77777777" w:rsidR="009A7AAA" w:rsidRDefault="009A7AAA" w:rsidP="008D5390">
      <w:pPr>
        <w:spacing w:line="276" w:lineRule="auto"/>
        <w:jc w:val="left"/>
      </w:pPr>
    </w:p>
    <w:p w14:paraId="3965B5D6" w14:textId="65DC32F9" w:rsidR="009A7AAA" w:rsidRPr="00D9392E" w:rsidRDefault="00C52224" w:rsidP="008D539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>5</w:t>
      </w:r>
      <w:r w:rsidR="00D9392E" w:rsidRPr="00D9392E">
        <w:rPr>
          <w:sz w:val="24"/>
          <w:szCs w:val="24"/>
        </w:rPr>
        <w:t xml:space="preserve">. </w:t>
      </w:r>
      <w:r w:rsidR="009A7AAA" w:rsidRPr="00D9392E">
        <w:rPr>
          <w:sz w:val="24"/>
          <w:szCs w:val="24"/>
        </w:rPr>
        <w:t>Podpisy kwalifikowane wykorzystywane przez osoby uprawnione do podpisywania dokumentów wychodzących. *</w:t>
      </w:r>
    </w:p>
    <w:p w14:paraId="0DFD9AD4" w14:textId="77777777" w:rsidR="009A7AAA" w:rsidRDefault="009A7AAA" w:rsidP="008D5390">
      <w:pPr>
        <w:spacing w:line="276" w:lineRule="auto"/>
        <w:jc w:val="left"/>
      </w:pPr>
      <w:r>
        <w:t>Podpis kwalifikowany jest niezbędny do podpisywania dokumentów wychodzących przesyłanych np. za pośrednictwem e-PUAP i stanowiących akta spraw prowadzonych elektronicznie.</w:t>
      </w:r>
    </w:p>
    <w:p w14:paraId="4955BA8B" w14:textId="502A5522" w:rsidR="00727FE8" w:rsidRDefault="00727FE8" w:rsidP="00727FE8">
      <w:pPr>
        <w:spacing w:line="276" w:lineRule="auto"/>
        <w:jc w:val="left"/>
      </w:pPr>
      <w:r>
        <w:t>tak/</w:t>
      </w:r>
      <w:r w:rsidR="00AD12C3">
        <w:t xml:space="preserve"> jestem w trakcie/ </w:t>
      </w:r>
      <w:r>
        <w:t>nie</w:t>
      </w:r>
    </w:p>
    <w:p w14:paraId="190ACDEF" w14:textId="77777777" w:rsidR="009A7AAA" w:rsidRDefault="009A7AAA" w:rsidP="008D5390">
      <w:pPr>
        <w:spacing w:line="276" w:lineRule="auto"/>
        <w:jc w:val="left"/>
      </w:pPr>
    </w:p>
    <w:p w14:paraId="4796E874" w14:textId="489CAACC" w:rsidR="009A7AAA" w:rsidRPr="005000E2" w:rsidRDefault="00C52224" w:rsidP="008D539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>6</w:t>
      </w:r>
      <w:r w:rsidR="005000E2" w:rsidRPr="005000E2">
        <w:rPr>
          <w:sz w:val="24"/>
          <w:szCs w:val="24"/>
        </w:rPr>
        <w:t xml:space="preserve">. </w:t>
      </w:r>
      <w:r w:rsidR="009A7AAA" w:rsidRPr="005000E2">
        <w:rPr>
          <w:sz w:val="24"/>
          <w:szCs w:val="24"/>
        </w:rPr>
        <w:t>Uregulowane kwestie bezpieczeństwa i ochrony danych. *</w:t>
      </w:r>
    </w:p>
    <w:p w14:paraId="03607380" w14:textId="77777777" w:rsidR="009A7AAA" w:rsidRDefault="009A7AAA" w:rsidP="008D5390">
      <w:pPr>
        <w:spacing w:line="276" w:lineRule="auto"/>
        <w:jc w:val="left"/>
      </w:pPr>
      <w:r>
        <w:t>Za ochronę danych osobowych przetwarzanych przez jednostkę w systemie EZD RP odpowiada Administrator danych w podmiocie.</w:t>
      </w:r>
    </w:p>
    <w:p w14:paraId="2009EDAD" w14:textId="77777777" w:rsidR="005000E2" w:rsidRDefault="005000E2" w:rsidP="005000E2">
      <w:pPr>
        <w:spacing w:line="276" w:lineRule="auto"/>
        <w:jc w:val="left"/>
      </w:pPr>
      <w:r>
        <w:t>tak/nie</w:t>
      </w:r>
    </w:p>
    <w:p w14:paraId="3B0DB9C7" w14:textId="77777777" w:rsidR="009A7AAA" w:rsidRDefault="009A7AAA" w:rsidP="008D5390">
      <w:pPr>
        <w:spacing w:line="276" w:lineRule="auto"/>
        <w:jc w:val="left"/>
      </w:pPr>
    </w:p>
    <w:p w14:paraId="548711C2" w14:textId="263A0E39" w:rsidR="009A7AAA" w:rsidRPr="00A13BD3" w:rsidRDefault="00C52224" w:rsidP="008D539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>7</w:t>
      </w:r>
      <w:r w:rsidR="005000E2" w:rsidRPr="00A13BD3">
        <w:rPr>
          <w:sz w:val="24"/>
          <w:szCs w:val="24"/>
        </w:rPr>
        <w:t xml:space="preserve">. </w:t>
      </w:r>
      <w:r w:rsidR="00C63F60">
        <w:rPr>
          <w:sz w:val="24"/>
          <w:szCs w:val="24"/>
        </w:rPr>
        <w:t>Punkt ka</w:t>
      </w:r>
      <w:r w:rsidR="009B36E9">
        <w:rPr>
          <w:sz w:val="24"/>
          <w:szCs w:val="24"/>
        </w:rPr>
        <w:t>n</w:t>
      </w:r>
      <w:r w:rsidR="00C63F60">
        <w:rPr>
          <w:sz w:val="24"/>
          <w:szCs w:val="24"/>
        </w:rPr>
        <w:t>celaryjny</w:t>
      </w:r>
      <w:r w:rsidR="009A7AAA" w:rsidRPr="00A13BD3">
        <w:rPr>
          <w:sz w:val="24"/>
          <w:szCs w:val="24"/>
        </w:rPr>
        <w:t xml:space="preserve"> lub osobę/osoby wyznaczone do obsługi korespondencji wpływającej i</w:t>
      </w:r>
      <w:r w:rsidR="00B45295">
        <w:rPr>
          <w:sz w:val="24"/>
          <w:szCs w:val="24"/>
        </w:rPr>
        <w:t> </w:t>
      </w:r>
      <w:r w:rsidR="009A7AAA" w:rsidRPr="00A13BD3">
        <w:rPr>
          <w:sz w:val="24"/>
          <w:szCs w:val="24"/>
        </w:rPr>
        <w:t>wychodzącej. *</w:t>
      </w:r>
    </w:p>
    <w:p w14:paraId="5CC115A5" w14:textId="77777777" w:rsidR="009A7AAA" w:rsidRDefault="009A7AAA" w:rsidP="008D5390">
      <w:pPr>
        <w:spacing w:line="276" w:lineRule="auto"/>
        <w:jc w:val="left"/>
      </w:pPr>
      <w:r>
        <w:t>W systemie EZD nadawane są specjalne uprawnienia pozwalające na rejestrację korespondencji wpływającej (w każdy możliwy sposób) oraz obsługę korespondencji wychodzącej.</w:t>
      </w:r>
    </w:p>
    <w:p w14:paraId="1B482696" w14:textId="77777777" w:rsidR="005000E2" w:rsidRDefault="005000E2" w:rsidP="005000E2">
      <w:pPr>
        <w:spacing w:line="276" w:lineRule="auto"/>
        <w:jc w:val="left"/>
      </w:pPr>
      <w:r>
        <w:t>tak/nie</w:t>
      </w:r>
    </w:p>
    <w:p w14:paraId="7DC69607" w14:textId="77777777" w:rsidR="00C52224" w:rsidRDefault="00C52224" w:rsidP="005000E2">
      <w:pPr>
        <w:spacing w:line="276" w:lineRule="auto"/>
        <w:jc w:val="left"/>
      </w:pPr>
    </w:p>
    <w:p w14:paraId="23390C46" w14:textId="086B9C66" w:rsidR="009A7AAA" w:rsidRPr="00A13BD3" w:rsidRDefault="00C52224" w:rsidP="008D539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lastRenderedPageBreak/>
        <w:t>8</w:t>
      </w:r>
      <w:r w:rsidR="005000E2" w:rsidRPr="00A13BD3">
        <w:rPr>
          <w:sz w:val="24"/>
          <w:szCs w:val="24"/>
        </w:rPr>
        <w:t xml:space="preserve">. </w:t>
      </w:r>
      <w:r w:rsidR="009A7AAA" w:rsidRPr="00A13BD3">
        <w:rPr>
          <w:sz w:val="24"/>
          <w:szCs w:val="24"/>
        </w:rPr>
        <w:t>Archiwistę lub osobę wyznaczon</w:t>
      </w:r>
      <w:r w:rsidR="007160E6">
        <w:rPr>
          <w:sz w:val="24"/>
          <w:szCs w:val="24"/>
        </w:rPr>
        <w:t>ą</w:t>
      </w:r>
      <w:r w:rsidR="009A7AAA" w:rsidRPr="00A13BD3">
        <w:rPr>
          <w:sz w:val="24"/>
          <w:szCs w:val="24"/>
        </w:rPr>
        <w:t xml:space="preserve"> do nadzoru nad archiwizacją dokumentów. *</w:t>
      </w:r>
    </w:p>
    <w:p w14:paraId="5E98A5EE" w14:textId="77777777" w:rsidR="009A7AAA" w:rsidRDefault="009A7AAA" w:rsidP="008D5390">
      <w:pPr>
        <w:spacing w:line="276" w:lineRule="auto"/>
        <w:jc w:val="left"/>
      </w:pPr>
      <w:r>
        <w:t>W systemie EZD są nadawane specjalne uprawnienia do zarządzania dokumentacją znajdującą się na stanie archiwum zakładowego / składnicy akt.</w:t>
      </w:r>
    </w:p>
    <w:p w14:paraId="0E0721C5" w14:textId="2D3C403F" w:rsidR="005000E2" w:rsidRDefault="005000E2" w:rsidP="005000E2">
      <w:pPr>
        <w:spacing w:line="276" w:lineRule="auto"/>
        <w:jc w:val="left"/>
      </w:pPr>
      <w:r>
        <w:t>tak/nie</w:t>
      </w:r>
    </w:p>
    <w:p w14:paraId="04CFFE7F" w14:textId="77777777" w:rsidR="009A7AAA" w:rsidRPr="005000E2" w:rsidRDefault="009A7AAA" w:rsidP="005000E2">
      <w:pPr>
        <w:pStyle w:val="Nagwek2"/>
        <w:rPr>
          <w:b w:val="0"/>
          <w:bCs/>
        </w:rPr>
      </w:pPr>
      <w:r w:rsidRPr="005000E2">
        <w:rPr>
          <w:b w:val="0"/>
          <w:bCs/>
        </w:rPr>
        <w:t>II. Wymogi fakultatywne merytoryczne</w:t>
      </w:r>
    </w:p>
    <w:p w14:paraId="00BAF2CF" w14:textId="77777777" w:rsidR="009A7AAA" w:rsidRPr="005000E2" w:rsidRDefault="009A7AAA" w:rsidP="008D5390">
      <w:pPr>
        <w:spacing w:line="276" w:lineRule="auto"/>
        <w:jc w:val="left"/>
        <w:rPr>
          <w:b/>
          <w:bCs/>
        </w:rPr>
      </w:pPr>
      <w:r w:rsidRPr="005000E2">
        <w:rPr>
          <w:b/>
          <w:bCs/>
        </w:rPr>
        <w:t>Wyniki przeglądu organizacji wskazują, że moja instytucja posiada:</w:t>
      </w:r>
    </w:p>
    <w:p w14:paraId="355A5C0B" w14:textId="70E6620C" w:rsidR="009A7AAA" w:rsidRPr="00A13BD3" w:rsidRDefault="00BC6725" w:rsidP="008D539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br/>
      </w:r>
      <w:r w:rsidR="00C52224">
        <w:rPr>
          <w:sz w:val="24"/>
          <w:szCs w:val="24"/>
        </w:rPr>
        <w:t>9</w:t>
      </w:r>
      <w:r>
        <w:rPr>
          <w:sz w:val="24"/>
          <w:szCs w:val="24"/>
        </w:rPr>
        <w:t xml:space="preserve">. </w:t>
      </w:r>
      <w:r w:rsidR="009A7AAA" w:rsidRPr="00A13BD3">
        <w:rPr>
          <w:sz w:val="24"/>
          <w:szCs w:val="24"/>
        </w:rPr>
        <w:t>Instrukcję kancelaryjną.</w:t>
      </w:r>
    </w:p>
    <w:p w14:paraId="6689DDBF" w14:textId="0690F1F3" w:rsidR="009A7AAA" w:rsidRDefault="009A7AAA" w:rsidP="008D5390">
      <w:pPr>
        <w:spacing w:line="276" w:lineRule="auto"/>
        <w:jc w:val="left"/>
      </w:pPr>
      <w:r>
        <w:t>Instrukcja kancelaryjna określa sposób postępowania z dokumentami</w:t>
      </w:r>
      <w:r w:rsidR="007160E6">
        <w:t>,</w:t>
      </w:r>
      <w:r>
        <w:t xml:space="preserve"> niezależnie od sposobu ich wytworzenia. Zapisy instrukcji określają przede wszystkim: system kancelaryjny obowiązujący dla danego urzędu, obieg dokumentów, sposób rejestracji spraw, sposób załatwiania spraw oraz postępowanie z dokumentacją spraw zakończonych. Jednostka wdrażająca system EZD musi posiadać instrukcję kancelaryjną opisującą sposób wykonywania czynności kancelaryjnych w takim systemie. Treść Instrukcji kancelaryjnej lub dokumentu równoważnego zawierającego zapisy pozwalające na wykonywanie czynności kancelaryjnych w EZD jest uzgadniana z właściwym miejscowo archiwum państwowym (uwaga – proces uzgadniania może trwać kilka miesięcy).</w:t>
      </w:r>
    </w:p>
    <w:p w14:paraId="0A974FB7" w14:textId="281D8FB5" w:rsidR="009A7AAA" w:rsidRDefault="0096470A" w:rsidP="008D5390">
      <w:pPr>
        <w:spacing w:line="276" w:lineRule="auto"/>
        <w:jc w:val="left"/>
      </w:pPr>
      <w:r w:rsidRPr="0096470A">
        <w:t>tak/nie/ jestem w trakcie/ nie wiem</w:t>
      </w:r>
    </w:p>
    <w:p w14:paraId="648A5228" w14:textId="7B29F281" w:rsidR="009A7AAA" w:rsidRPr="00A13BD3" w:rsidRDefault="0096470A" w:rsidP="008D539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br/>
      </w:r>
      <w:r w:rsidR="009A7AAA" w:rsidRPr="00A13BD3">
        <w:rPr>
          <w:sz w:val="24"/>
          <w:szCs w:val="24"/>
        </w:rPr>
        <w:t>1</w:t>
      </w:r>
      <w:r w:rsidR="00C52224">
        <w:rPr>
          <w:sz w:val="24"/>
          <w:szCs w:val="24"/>
        </w:rPr>
        <w:t>0</w:t>
      </w:r>
      <w:r>
        <w:rPr>
          <w:sz w:val="24"/>
          <w:szCs w:val="24"/>
        </w:rPr>
        <w:t xml:space="preserve">. </w:t>
      </w:r>
      <w:r w:rsidR="009A7AAA" w:rsidRPr="00A13BD3">
        <w:rPr>
          <w:sz w:val="24"/>
          <w:szCs w:val="24"/>
        </w:rPr>
        <w:t>Jednolity rzeczowy wykaz akt (JRWA</w:t>
      </w:r>
      <w:r w:rsidR="00472423">
        <w:rPr>
          <w:sz w:val="24"/>
          <w:szCs w:val="24"/>
        </w:rPr>
        <w:t>)</w:t>
      </w:r>
      <w:r w:rsidR="009A7AAA" w:rsidRPr="00A13BD3">
        <w:rPr>
          <w:sz w:val="24"/>
          <w:szCs w:val="24"/>
        </w:rPr>
        <w:t>.</w:t>
      </w:r>
    </w:p>
    <w:p w14:paraId="297EB7CD" w14:textId="77777777" w:rsidR="009A7AAA" w:rsidRDefault="009A7AAA" w:rsidP="008D5390">
      <w:pPr>
        <w:spacing w:line="276" w:lineRule="auto"/>
        <w:jc w:val="left"/>
      </w:pPr>
      <w:r>
        <w:t>Jednolity rzeczowy wykaz akt służy do oznaczania, rejestracji, łączenia i przechowywania akt. Na podstawie wykazu akt obowiązującego w jednostce jest klasyfikowana i kwalifikowana dokumentacja w podmiocie. Wykaz akt wgrywany jest do systemu EZD RP.</w:t>
      </w:r>
    </w:p>
    <w:p w14:paraId="12ED3417" w14:textId="7E48F174" w:rsidR="009A7AAA" w:rsidRDefault="0096470A" w:rsidP="008D5390">
      <w:pPr>
        <w:spacing w:line="276" w:lineRule="auto"/>
        <w:jc w:val="left"/>
      </w:pPr>
      <w:r w:rsidRPr="0096470A">
        <w:t>tak/nie/ jestem w trakcie/ nie wiem</w:t>
      </w:r>
    </w:p>
    <w:p w14:paraId="1763C293" w14:textId="77777777" w:rsidR="00B91C90" w:rsidRDefault="00B91C90" w:rsidP="008D5390">
      <w:pPr>
        <w:spacing w:line="276" w:lineRule="auto"/>
        <w:jc w:val="left"/>
        <w:rPr>
          <w:sz w:val="24"/>
          <w:szCs w:val="24"/>
        </w:rPr>
      </w:pPr>
    </w:p>
    <w:p w14:paraId="0FDC9C78" w14:textId="2B4493BD" w:rsidR="009A7AAA" w:rsidRPr="00A13BD3" w:rsidRDefault="009A7AAA" w:rsidP="008D5390">
      <w:pPr>
        <w:spacing w:line="276" w:lineRule="auto"/>
        <w:jc w:val="left"/>
        <w:rPr>
          <w:sz w:val="24"/>
          <w:szCs w:val="24"/>
        </w:rPr>
      </w:pPr>
      <w:r w:rsidRPr="00A13BD3">
        <w:rPr>
          <w:sz w:val="24"/>
          <w:szCs w:val="24"/>
        </w:rPr>
        <w:t>1</w:t>
      </w:r>
      <w:r w:rsidR="00EA0BD6">
        <w:rPr>
          <w:sz w:val="24"/>
          <w:szCs w:val="24"/>
        </w:rPr>
        <w:t>1</w:t>
      </w:r>
      <w:r w:rsidR="00B91C90">
        <w:rPr>
          <w:sz w:val="24"/>
          <w:szCs w:val="24"/>
        </w:rPr>
        <w:t xml:space="preserve">. </w:t>
      </w:r>
      <w:r w:rsidRPr="00A13BD3">
        <w:rPr>
          <w:sz w:val="24"/>
          <w:szCs w:val="24"/>
        </w:rPr>
        <w:t>Wytypowany został lider oraz zespół pracowników, którzy będą odpowiedzialni za wdrożenie systemu i opracowanie procedur z tym związanych.</w:t>
      </w:r>
    </w:p>
    <w:p w14:paraId="1D6B6304" w14:textId="77777777" w:rsidR="009A7AAA" w:rsidRDefault="009A7AAA" w:rsidP="008D5390">
      <w:pPr>
        <w:spacing w:line="276" w:lineRule="auto"/>
        <w:jc w:val="left"/>
      </w:pPr>
      <w:r>
        <w:t>Zaangażowany zespół pracowników o odpowiedniej wiedzy merytorycznej, informatycznej, kancelaryjnej i archiwalnej ma kluczowy wpływ na sukces wdrożenia systemu EZD RP. Liderem zespołu powinna być osoba odpowiedzialna za koordynację całego procesu, mająca możliwości wprowadzania w organizacji niezbędnych i wymaganych zmian związanych z wdrożeniem EZD RP.</w:t>
      </w:r>
    </w:p>
    <w:p w14:paraId="74525E94" w14:textId="4737D0BA" w:rsidR="009A7AAA" w:rsidRDefault="0096470A" w:rsidP="0096470A">
      <w:pPr>
        <w:spacing w:line="276" w:lineRule="auto"/>
        <w:jc w:val="left"/>
      </w:pPr>
      <w:r w:rsidRPr="0096470A">
        <w:t>tak/nie/ jestem w trakcie/ nie wiem</w:t>
      </w:r>
    </w:p>
    <w:p w14:paraId="3477F599" w14:textId="77777777" w:rsidR="0096470A" w:rsidRDefault="0096470A" w:rsidP="0096470A">
      <w:pPr>
        <w:spacing w:line="276" w:lineRule="auto"/>
        <w:jc w:val="left"/>
      </w:pPr>
    </w:p>
    <w:p w14:paraId="17035A6A" w14:textId="77777777" w:rsidR="009A7AAA" w:rsidRDefault="009A7AAA" w:rsidP="0096470A">
      <w:pPr>
        <w:pStyle w:val="Nagwek2"/>
        <w:rPr>
          <w:b w:val="0"/>
          <w:bCs/>
        </w:rPr>
      </w:pPr>
      <w:r w:rsidRPr="0096470A">
        <w:rPr>
          <w:b w:val="0"/>
          <w:bCs/>
        </w:rPr>
        <w:lastRenderedPageBreak/>
        <w:t>III. Wymogi obligatoryjne techniczne</w:t>
      </w:r>
    </w:p>
    <w:p w14:paraId="420E6E17" w14:textId="0944133C" w:rsidR="0096470A" w:rsidRPr="005000E2" w:rsidRDefault="0096470A" w:rsidP="0096470A">
      <w:pPr>
        <w:spacing w:line="276" w:lineRule="auto"/>
        <w:jc w:val="left"/>
        <w:rPr>
          <w:b/>
          <w:bCs/>
        </w:rPr>
      </w:pPr>
      <w:r w:rsidRPr="005000E2">
        <w:rPr>
          <w:b/>
          <w:bCs/>
        </w:rPr>
        <w:t xml:space="preserve">Wyniki przeglądu organizacji wskazują, że moja instytucja </w:t>
      </w:r>
      <w:r w:rsidR="005E40B8">
        <w:rPr>
          <w:b/>
          <w:bCs/>
        </w:rPr>
        <w:t>spełnia poniższe warunki</w:t>
      </w:r>
      <w:r w:rsidRPr="005000E2">
        <w:rPr>
          <w:b/>
          <w:bCs/>
        </w:rPr>
        <w:t>:</w:t>
      </w:r>
    </w:p>
    <w:p w14:paraId="59F48587" w14:textId="5A0FDD49" w:rsidR="009A7AAA" w:rsidRPr="00A13BD3" w:rsidRDefault="007C29E3" w:rsidP="008D539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br/>
      </w:r>
      <w:r w:rsidR="009A7AAA" w:rsidRPr="00A13BD3">
        <w:rPr>
          <w:sz w:val="24"/>
          <w:szCs w:val="24"/>
        </w:rPr>
        <w:t>1</w:t>
      </w:r>
      <w:r w:rsidR="00EA0BD6">
        <w:rPr>
          <w:sz w:val="24"/>
          <w:szCs w:val="24"/>
        </w:rPr>
        <w:t>2</w:t>
      </w:r>
      <w:r w:rsidR="0096470A">
        <w:rPr>
          <w:sz w:val="24"/>
          <w:szCs w:val="24"/>
        </w:rPr>
        <w:t xml:space="preserve">. </w:t>
      </w:r>
      <w:r w:rsidR="009A7AAA" w:rsidRPr="00A13BD3">
        <w:rPr>
          <w:sz w:val="24"/>
          <w:szCs w:val="24"/>
        </w:rPr>
        <w:t>Każdy pracownik ma dostęp do sprzętu komputerowego. *</w:t>
      </w:r>
    </w:p>
    <w:p w14:paraId="14B36BA8" w14:textId="77777777" w:rsidR="009A7AAA" w:rsidRDefault="009A7AAA" w:rsidP="008D5390">
      <w:pPr>
        <w:spacing w:line="276" w:lineRule="auto"/>
        <w:jc w:val="left"/>
      </w:pPr>
      <w:r>
        <w:t>Możliwość korzystania z systemu przez wszystkich pracowników daje gwarancję prawidłowego zarządzania dokumentacją w jednostce organizacyjnej.</w:t>
      </w:r>
    </w:p>
    <w:p w14:paraId="7FC76735" w14:textId="389B34D1" w:rsidR="009A7AAA" w:rsidRDefault="00B43C8F" w:rsidP="008D5390">
      <w:pPr>
        <w:spacing w:line="276" w:lineRule="auto"/>
        <w:jc w:val="left"/>
      </w:pPr>
      <w:r>
        <w:t>t</w:t>
      </w:r>
      <w:r w:rsidR="009A7AAA">
        <w:t>ak</w:t>
      </w:r>
      <w:r>
        <w:t>/</w:t>
      </w:r>
      <w:r w:rsidR="009A7AAA">
        <w:t>nie</w:t>
      </w:r>
    </w:p>
    <w:p w14:paraId="1FCF4A07" w14:textId="77777777" w:rsidR="009A7AAA" w:rsidRDefault="009A7AAA" w:rsidP="008D5390">
      <w:pPr>
        <w:spacing w:line="276" w:lineRule="auto"/>
        <w:jc w:val="left"/>
      </w:pPr>
    </w:p>
    <w:p w14:paraId="338AA481" w14:textId="4C6695E4" w:rsidR="009A7AAA" w:rsidRPr="00A13BD3" w:rsidRDefault="009A7AAA" w:rsidP="008D5390">
      <w:pPr>
        <w:spacing w:line="276" w:lineRule="auto"/>
        <w:jc w:val="left"/>
        <w:rPr>
          <w:sz w:val="24"/>
          <w:szCs w:val="24"/>
        </w:rPr>
      </w:pPr>
      <w:r w:rsidRPr="00A13BD3">
        <w:rPr>
          <w:sz w:val="24"/>
          <w:szCs w:val="24"/>
        </w:rPr>
        <w:t>1</w:t>
      </w:r>
      <w:r w:rsidR="00EA0BD6">
        <w:rPr>
          <w:sz w:val="24"/>
          <w:szCs w:val="24"/>
        </w:rPr>
        <w:t>3</w:t>
      </w:r>
      <w:r w:rsidR="003850A0">
        <w:rPr>
          <w:sz w:val="24"/>
          <w:szCs w:val="24"/>
        </w:rPr>
        <w:t xml:space="preserve">. </w:t>
      </w:r>
      <w:r w:rsidRPr="00A13BD3">
        <w:rPr>
          <w:sz w:val="24"/>
          <w:szCs w:val="24"/>
        </w:rPr>
        <w:t>Wszyscy pracownicy posiadają służbowe imienne adresy e-mail</w:t>
      </w:r>
      <w:r w:rsidR="00FE71F8">
        <w:rPr>
          <w:sz w:val="24"/>
          <w:szCs w:val="24"/>
        </w:rPr>
        <w:t>l lub indywidualne adresy funkcyjne</w:t>
      </w:r>
      <w:r w:rsidR="007160E6">
        <w:rPr>
          <w:sz w:val="24"/>
          <w:szCs w:val="24"/>
        </w:rPr>
        <w:t>,</w:t>
      </w:r>
      <w:r w:rsidR="00FE71F8">
        <w:rPr>
          <w:sz w:val="24"/>
          <w:szCs w:val="24"/>
        </w:rPr>
        <w:t xml:space="preserve"> umożliwiające jednoznaczną identyfikację użytkownika</w:t>
      </w:r>
      <w:r w:rsidRPr="00A13BD3">
        <w:rPr>
          <w:sz w:val="24"/>
          <w:szCs w:val="24"/>
        </w:rPr>
        <w:t>. *</w:t>
      </w:r>
    </w:p>
    <w:p w14:paraId="68D5C9E5" w14:textId="0D0CEA36" w:rsidR="009A7AAA" w:rsidRDefault="009A7AAA" w:rsidP="008D5390">
      <w:pPr>
        <w:spacing w:line="276" w:lineRule="auto"/>
        <w:jc w:val="left"/>
      </w:pPr>
      <w:r>
        <w:t>Utworzeni</w:t>
      </w:r>
      <w:r w:rsidR="007160E6">
        <w:t>e</w:t>
      </w:r>
      <w:r>
        <w:t xml:space="preserve"> w systemie EZD RP konta użytkownika wymaga podania adresu e-mail.</w:t>
      </w:r>
    </w:p>
    <w:p w14:paraId="3D9EED42" w14:textId="046A9991" w:rsidR="003850A0" w:rsidRDefault="003850A0" w:rsidP="003850A0">
      <w:pPr>
        <w:spacing w:line="276" w:lineRule="auto"/>
        <w:jc w:val="left"/>
      </w:pPr>
      <w:r>
        <w:t>tak/</w:t>
      </w:r>
      <w:r w:rsidRPr="003850A0">
        <w:t xml:space="preserve"> </w:t>
      </w:r>
      <w:r>
        <w:t>jestem w trakcie/nie</w:t>
      </w:r>
    </w:p>
    <w:p w14:paraId="3056B45D" w14:textId="77777777" w:rsidR="009A7AAA" w:rsidRDefault="009A7AAA" w:rsidP="008D5390">
      <w:pPr>
        <w:spacing w:line="276" w:lineRule="auto"/>
        <w:jc w:val="left"/>
      </w:pPr>
    </w:p>
    <w:p w14:paraId="2C4377A0" w14:textId="5A111AC6" w:rsidR="009A7AAA" w:rsidRPr="00A13BD3" w:rsidRDefault="009A7AAA" w:rsidP="008D5390">
      <w:pPr>
        <w:spacing w:line="276" w:lineRule="auto"/>
        <w:jc w:val="left"/>
        <w:rPr>
          <w:sz w:val="24"/>
          <w:szCs w:val="24"/>
        </w:rPr>
      </w:pPr>
      <w:r w:rsidRPr="00A13BD3">
        <w:rPr>
          <w:sz w:val="24"/>
          <w:szCs w:val="24"/>
        </w:rPr>
        <w:t>1</w:t>
      </w:r>
      <w:r w:rsidR="00EA0BD6">
        <w:rPr>
          <w:sz w:val="24"/>
          <w:szCs w:val="24"/>
        </w:rPr>
        <w:t>4</w:t>
      </w:r>
      <w:r w:rsidR="002D00B4">
        <w:rPr>
          <w:sz w:val="24"/>
          <w:szCs w:val="24"/>
        </w:rPr>
        <w:t xml:space="preserve">. </w:t>
      </w:r>
      <w:r w:rsidRPr="00A13BD3">
        <w:rPr>
          <w:sz w:val="24"/>
          <w:szCs w:val="24"/>
        </w:rPr>
        <w:t>Zapoznałem się z dostępnymi sposobami instalacji lub uzyskania dostępu w</w:t>
      </w:r>
      <w:r w:rsidR="001021B6">
        <w:rPr>
          <w:sz w:val="24"/>
          <w:szCs w:val="24"/>
        </w:rPr>
        <w:t> </w:t>
      </w:r>
      <w:r w:rsidRPr="00A13BD3">
        <w:rPr>
          <w:sz w:val="24"/>
          <w:szCs w:val="24"/>
        </w:rPr>
        <w:t>modelu chmurowym. *</w:t>
      </w:r>
    </w:p>
    <w:p w14:paraId="3350F078" w14:textId="4381E273" w:rsidR="009A7AAA" w:rsidRDefault="009A7AAA" w:rsidP="008D5390">
      <w:pPr>
        <w:spacing w:line="276" w:lineRule="auto"/>
        <w:jc w:val="left"/>
      </w:pPr>
      <w:r>
        <w:t>Decyzja dotycząca sposobu instalacji systemu/korzystania z usługi SaaS EZD RP jest kluczowa dla</w:t>
      </w:r>
      <w:r w:rsidR="001021B6">
        <w:t> </w:t>
      </w:r>
      <w:r>
        <w:t>sposobu wdrożenia i ma bezpośredni wpływ na koszty wdrożenia.</w:t>
      </w:r>
    </w:p>
    <w:p w14:paraId="6A2ACD90" w14:textId="77777777" w:rsidR="002D00B4" w:rsidRDefault="002D00B4" w:rsidP="002D00B4">
      <w:pPr>
        <w:spacing w:line="276" w:lineRule="auto"/>
        <w:jc w:val="left"/>
      </w:pPr>
      <w:r>
        <w:t>tak/nie</w:t>
      </w:r>
    </w:p>
    <w:p w14:paraId="297E28B5" w14:textId="77777777" w:rsidR="007C29E3" w:rsidRDefault="007C29E3" w:rsidP="008D5390">
      <w:pPr>
        <w:spacing w:line="276" w:lineRule="auto"/>
        <w:jc w:val="left"/>
      </w:pPr>
    </w:p>
    <w:p w14:paraId="79D33E1F" w14:textId="744960D9" w:rsidR="009A7AAA" w:rsidRPr="00A13BD3" w:rsidRDefault="009A7AAA" w:rsidP="00B04AE9">
      <w:pPr>
        <w:spacing w:line="276" w:lineRule="auto"/>
        <w:jc w:val="left"/>
        <w:rPr>
          <w:sz w:val="24"/>
          <w:szCs w:val="24"/>
        </w:rPr>
      </w:pPr>
      <w:r w:rsidRPr="00A13BD3">
        <w:rPr>
          <w:sz w:val="24"/>
          <w:szCs w:val="24"/>
        </w:rPr>
        <w:t>1</w:t>
      </w:r>
      <w:r w:rsidR="00EA0BD6">
        <w:rPr>
          <w:sz w:val="24"/>
          <w:szCs w:val="24"/>
        </w:rPr>
        <w:t>5</w:t>
      </w:r>
      <w:r w:rsidR="002D00B4">
        <w:rPr>
          <w:sz w:val="24"/>
          <w:szCs w:val="24"/>
        </w:rPr>
        <w:t xml:space="preserve">. </w:t>
      </w:r>
      <w:r w:rsidR="00B04AE9" w:rsidRPr="00B04AE9">
        <w:rPr>
          <w:sz w:val="24"/>
          <w:szCs w:val="24"/>
        </w:rPr>
        <w:t>Zapoznałem się z rekomendowanymi wymaganiami sprzętowymi i programowymi EZD RP dla infrastruktury serwerowej lub z rekomendacjami bezpieczeństwa dla dostępu do usługi SaaS EZD RP i regulaminem usługi chmurowej SaaS EZD RP. Potwierdzam, że spełnione są warunki dla określonej liczby użytkowników korzystających z systemu w wybranym modelu wdrożenia (on-</w:t>
      </w:r>
      <w:proofErr w:type="spellStart"/>
      <w:r w:rsidR="00B04AE9" w:rsidRPr="00B04AE9">
        <w:rPr>
          <w:sz w:val="24"/>
          <w:szCs w:val="24"/>
        </w:rPr>
        <w:t>premise</w:t>
      </w:r>
      <w:proofErr w:type="spellEnd"/>
      <w:r w:rsidR="00B04AE9" w:rsidRPr="00B04AE9">
        <w:rPr>
          <w:sz w:val="24"/>
          <w:szCs w:val="24"/>
        </w:rPr>
        <w:t xml:space="preserve"> lub SaaS EZD</w:t>
      </w:r>
      <w:r w:rsidR="00B04AE9">
        <w:rPr>
          <w:sz w:val="24"/>
          <w:szCs w:val="24"/>
        </w:rPr>
        <w:t> </w:t>
      </w:r>
      <w:r w:rsidR="00B04AE9" w:rsidRPr="00B04AE9">
        <w:rPr>
          <w:sz w:val="24"/>
          <w:szCs w:val="24"/>
        </w:rPr>
        <w:t>RP</w:t>
      </w:r>
      <w:r w:rsidR="00A35183" w:rsidRPr="00A35183">
        <w:rPr>
          <w:sz w:val="24"/>
          <w:szCs w:val="24"/>
        </w:rPr>
        <w:t>).</w:t>
      </w:r>
      <w:r w:rsidRPr="00A13BD3">
        <w:rPr>
          <w:sz w:val="24"/>
          <w:szCs w:val="24"/>
        </w:rPr>
        <w:t xml:space="preserve"> *</w:t>
      </w:r>
    </w:p>
    <w:p w14:paraId="380315A9" w14:textId="77777777" w:rsidR="009A7AAA" w:rsidRDefault="009A7AAA" w:rsidP="008D5390">
      <w:pPr>
        <w:spacing w:line="276" w:lineRule="auto"/>
        <w:jc w:val="left"/>
      </w:pPr>
      <w:r>
        <w:t>Posiadanie zasobów określonych w udostępnionych rekomendacjach sprzętowych i programowych dla poszczególnych modeli implementacji EZD RP jest niezbędne do prawidłowego i optymalnego działania systemu.</w:t>
      </w:r>
    </w:p>
    <w:p w14:paraId="23A4153E" w14:textId="77777777" w:rsidR="002D00B4" w:rsidRDefault="002D00B4" w:rsidP="002D00B4">
      <w:pPr>
        <w:spacing w:line="276" w:lineRule="auto"/>
        <w:jc w:val="left"/>
      </w:pPr>
      <w:r>
        <w:t>tak/nie</w:t>
      </w:r>
    </w:p>
    <w:p w14:paraId="644DC66A" w14:textId="32D4FAB4" w:rsidR="00C52224" w:rsidRDefault="00C52224">
      <w:pPr>
        <w:spacing w:line="259" w:lineRule="auto"/>
        <w:jc w:val="left"/>
      </w:pPr>
      <w:r>
        <w:br w:type="page"/>
      </w:r>
    </w:p>
    <w:p w14:paraId="60F1F5BD" w14:textId="77777777" w:rsidR="009A7AAA" w:rsidRDefault="009A7AAA" w:rsidP="008D5390">
      <w:pPr>
        <w:spacing w:line="276" w:lineRule="auto"/>
        <w:jc w:val="left"/>
      </w:pPr>
    </w:p>
    <w:p w14:paraId="221DE62A" w14:textId="67639C83" w:rsidR="009A7AAA" w:rsidRPr="00A13BD3" w:rsidRDefault="009A7AAA" w:rsidP="008D5390">
      <w:pPr>
        <w:spacing w:line="276" w:lineRule="auto"/>
        <w:jc w:val="left"/>
        <w:rPr>
          <w:sz w:val="24"/>
          <w:szCs w:val="24"/>
        </w:rPr>
      </w:pPr>
      <w:r w:rsidRPr="00A13BD3">
        <w:rPr>
          <w:sz w:val="24"/>
          <w:szCs w:val="24"/>
        </w:rPr>
        <w:t>1</w:t>
      </w:r>
      <w:r w:rsidR="00EA0BD6">
        <w:rPr>
          <w:sz w:val="24"/>
          <w:szCs w:val="24"/>
        </w:rPr>
        <w:t>6</w:t>
      </w:r>
      <w:r w:rsidR="007C29E3">
        <w:rPr>
          <w:sz w:val="24"/>
          <w:szCs w:val="24"/>
        </w:rPr>
        <w:t xml:space="preserve">. </w:t>
      </w:r>
      <w:r w:rsidRPr="00A13BD3">
        <w:rPr>
          <w:sz w:val="24"/>
          <w:szCs w:val="24"/>
        </w:rPr>
        <w:t xml:space="preserve">Moja organizacja </w:t>
      </w:r>
      <w:r w:rsidR="00C829EC">
        <w:rPr>
          <w:sz w:val="24"/>
          <w:szCs w:val="24"/>
        </w:rPr>
        <w:t>posiada</w:t>
      </w:r>
      <w:r w:rsidR="00972A6F">
        <w:rPr>
          <w:sz w:val="24"/>
          <w:szCs w:val="24"/>
        </w:rPr>
        <w:t xml:space="preserve"> możliwości podłączenia się do usługi SAAS EZDRP dzięki stałemu adresowi IP</w:t>
      </w:r>
      <w:r w:rsidR="00C829EC">
        <w:rPr>
          <w:sz w:val="24"/>
          <w:szCs w:val="24"/>
        </w:rPr>
        <w:t xml:space="preserve"> lub jest użytkownikiem sieci </w:t>
      </w:r>
      <w:proofErr w:type="spellStart"/>
      <w:r w:rsidR="00C829EC">
        <w:rPr>
          <w:sz w:val="24"/>
          <w:szCs w:val="24"/>
        </w:rPr>
        <w:t>GovNet</w:t>
      </w:r>
      <w:proofErr w:type="spellEnd"/>
      <w:r w:rsidR="00C829EC">
        <w:rPr>
          <w:sz w:val="24"/>
          <w:szCs w:val="24"/>
        </w:rPr>
        <w:t xml:space="preserve"> lub sieci OSE</w:t>
      </w:r>
      <w:r w:rsidRPr="00A13BD3">
        <w:rPr>
          <w:sz w:val="24"/>
          <w:szCs w:val="24"/>
        </w:rPr>
        <w:t>. *</w:t>
      </w:r>
    </w:p>
    <w:p w14:paraId="7013944C" w14:textId="6BA49AA1" w:rsidR="009A7AAA" w:rsidRDefault="009A7AAA" w:rsidP="008D5390">
      <w:pPr>
        <w:spacing w:line="276" w:lineRule="auto"/>
        <w:jc w:val="left"/>
      </w:pPr>
      <w:r>
        <w:t xml:space="preserve">Posiadanie stałego adresu IP </w:t>
      </w:r>
      <w:r w:rsidR="00972A6F">
        <w:rPr>
          <w:b/>
          <w:bCs/>
        </w:rPr>
        <w:t>pozwoli</w:t>
      </w:r>
      <w:r w:rsidR="00C829EC">
        <w:rPr>
          <w:b/>
          <w:bCs/>
        </w:rPr>
        <w:t xml:space="preserve"> na zestawienie bezpiecznego połączenia</w:t>
      </w:r>
      <w:r w:rsidR="00972A6F">
        <w:rPr>
          <w:b/>
          <w:bCs/>
        </w:rPr>
        <w:t>.</w:t>
      </w:r>
      <w:r w:rsidR="008F0A20">
        <w:rPr>
          <w:b/>
          <w:bCs/>
        </w:rPr>
        <w:t xml:space="preserve"> Praca w sieci </w:t>
      </w:r>
      <w:proofErr w:type="spellStart"/>
      <w:r w:rsidR="008F0A20">
        <w:rPr>
          <w:b/>
          <w:bCs/>
        </w:rPr>
        <w:t>GovNet</w:t>
      </w:r>
      <w:proofErr w:type="spellEnd"/>
      <w:r w:rsidR="008F0A20">
        <w:rPr>
          <w:b/>
          <w:bCs/>
        </w:rPr>
        <w:t xml:space="preserve"> oraz OSE dzięki integracjom z tymi sieciami pozwala NASK na bezpośrednie udostępnienie aplikacji EZDRP – nie wymaga dodatkowych prac technicznych. </w:t>
      </w:r>
    </w:p>
    <w:p w14:paraId="1769AB15" w14:textId="7C563221" w:rsidR="007C29E3" w:rsidRDefault="00EA0BD6" w:rsidP="007C29E3">
      <w:pPr>
        <w:spacing w:line="276" w:lineRule="auto"/>
        <w:jc w:val="left"/>
      </w:pPr>
      <w:r>
        <w:t xml:space="preserve">stały adres IP/ stały adres IP – jestem w trakcie / sieć </w:t>
      </w:r>
      <w:proofErr w:type="spellStart"/>
      <w:r>
        <w:t>Govnet</w:t>
      </w:r>
      <w:proofErr w:type="spellEnd"/>
      <w:r>
        <w:t xml:space="preserve"> </w:t>
      </w:r>
      <w:r w:rsidR="007C29E3">
        <w:t>/</w:t>
      </w:r>
      <w:r>
        <w:t xml:space="preserve"> sieć OSE </w:t>
      </w:r>
      <w:r w:rsidR="007C29E3">
        <w:t>/nie</w:t>
      </w:r>
      <w:r w:rsidR="00972A6F">
        <w:t>/nie dotyczy – wdrożenie on-</w:t>
      </w:r>
      <w:proofErr w:type="spellStart"/>
      <w:r w:rsidR="00972A6F">
        <w:t>premise</w:t>
      </w:r>
      <w:proofErr w:type="spellEnd"/>
    </w:p>
    <w:p w14:paraId="3F70DF01" w14:textId="77777777" w:rsidR="009A7AAA" w:rsidRDefault="009A7AAA" w:rsidP="008D5390">
      <w:pPr>
        <w:spacing w:line="276" w:lineRule="auto"/>
        <w:jc w:val="left"/>
      </w:pPr>
    </w:p>
    <w:p w14:paraId="36C3E623" w14:textId="77777777" w:rsidR="009A7AAA" w:rsidRDefault="009A7AAA" w:rsidP="008D5390">
      <w:pPr>
        <w:spacing w:line="276" w:lineRule="auto"/>
        <w:jc w:val="left"/>
      </w:pPr>
    </w:p>
    <w:p w14:paraId="4EFFFEF9" w14:textId="64C3EAAA" w:rsidR="009A7AAA" w:rsidRPr="00A13BD3" w:rsidRDefault="00B50B46" w:rsidP="008D539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>1</w:t>
      </w:r>
      <w:r w:rsidR="00EA0BD6">
        <w:rPr>
          <w:sz w:val="24"/>
          <w:szCs w:val="24"/>
        </w:rPr>
        <w:t>7</w:t>
      </w:r>
      <w:r w:rsidR="007C29E3">
        <w:rPr>
          <w:sz w:val="24"/>
          <w:szCs w:val="24"/>
        </w:rPr>
        <w:t xml:space="preserve">. </w:t>
      </w:r>
      <w:r w:rsidR="009A7AAA" w:rsidRPr="00A13BD3">
        <w:rPr>
          <w:sz w:val="24"/>
          <w:szCs w:val="24"/>
        </w:rPr>
        <w:t>Moja organizacja korzysta z rozwiązań sprzętowych i programowych zapewniających bezpieczeństwo używanych zasobów informatycznych. *</w:t>
      </w:r>
    </w:p>
    <w:p w14:paraId="4DE56E1F" w14:textId="77777777" w:rsidR="009A7AAA" w:rsidRDefault="009A7AAA" w:rsidP="008D5390">
      <w:pPr>
        <w:spacing w:line="276" w:lineRule="auto"/>
        <w:jc w:val="left"/>
      </w:pPr>
      <w:r>
        <w:t>Zapewnienie ciągłości działania oraz odpowiedniego poziomu bezpieczeństwa zasobu i infrastruktury informatycznej podmiotu jest kluczowe dla optymalnego działania systemu.</w:t>
      </w:r>
    </w:p>
    <w:p w14:paraId="245DB01C" w14:textId="6B5FE4E1" w:rsidR="00B45295" w:rsidRDefault="007C29E3" w:rsidP="007C29E3">
      <w:pPr>
        <w:spacing w:line="276" w:lineRule="auto"/>
        <w:jc w:val="left"/>
      </w:pPr>
      <w:r>
        <w:t>tak/nie</w:t>
      </w:r>
    </w:p>
    <w:p w14:paraId="7AAC3423" w14:textId="2041EAAE" w:rsidR="007C29E3" w:rsidRDefault="00B45295" w:rsidP="00B45295">
      <w:pPr>
        <w:spacing w:line="259" w:lineRule="auto"/>
        <w:jc w:val="left"/>
      </w:pPr>
      <w:r>
        <w:br w:type="page"/>
      </w:r>
    </w:p>
    <w:p w14:paraId="289AFB31" w14:textId="77777777" w:rsidR="009A7AAA" w:rsidRPr="007C29E3" w:rsidRDefault="009A7AAA" w:rsidP="007C29E3">
      <w:pPr>
        <w:pStyle w:val="Nagwek2"/>
        <w:rPr>
          <w:b w:val="0"/>
          <w:bCs/>
        </w:rPr>
      </w:pPr>
      <w:r w:rsidRPr="007C29E3">
        <w:rPr>
          <w:b w:val="0"/>
          <w:bCs/>
        </w:rPr>
        <w:lastRenderedPageBreak/>
        <w:t xml:space="preserve">IV. Wymogi obligatoryjne techniczne </w:t>
      </w:r>
      <w:r w:rsidRPr="00D0167C">
        <w:rPr>
          <w:b w:val="0"/>
          <w:bCs/>
          <w:u w:val="single"/>
        </w:rPr>
        <w:t>dla instalacji on-premise</w:t>
      </w:r>
    </w:p>
    <w:p w14:paraId="5ADB265E" w14:textId="13A29DBF" w:rsidR="007C29E3" w:rsidRPr="005000E2" w:rsidRDefault="007C29E3" w:rsidP="007C29E3">
      <w:pPr>
        <w:spacing w:line="276" w:lineRule="auto"/>
        <w:jc w:val="left"/>
        <w:rPr>
          <w:b/>
          <w:bCs/>
        </w:rPr>
      </w:pPr>
      <w:r w:rsidRPr="005000E2">
        <w:rPr>
          <w:b/>
          <w:bCs/>
        </w:rPr>
        <w:t xml:space="preserve">Wyniki przeglądu organizacji wskazują, że moja instytucja </w:t>
      </w:r>
      <w:r w:rsidR="00110C5E">
        <w:rPr>
          <w:b/>
          <w:bCs/>
        </w:rPr>
        <w:t>spełnia poniższe warunki</w:t>
      </w:r>
      <w:r w:rsidRPr="005000E2">
        <w:rPr>
          <w:b/>
          <w:bCs/>
        </w:rPr>
        <w:t>:</w:t>
      </w:r>
    </w:p>
    <w:p w14:paraId="7DFC7C15" w14:textId="10224615" w:rsidR="009A7AAA" w:rsidRDefault="009A7AAA" w:rsidP="008D5390">
      <w:pPr>
        <w:spacing w:line="276" w:lineRule="auto"/>
        <w:jc w:val="left"/>
      </w:pPr>
    </w:p>
    <w:p w14:paraId="49B65C01" w14:textId="02358665" w:rsidR="009A7AAA" w:rsidRPr="00A13BD3" w:rsidRDefault="00B50B46" w:rsidP="008D539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>1</w:t>
      </w:r>
      <w:r w:rsidR="00EA0BD6">
        <w:rPr>
          <w:sz w:val="24"/>
          <w:szCs w:val="24"/>
        </w:rPr>
        <w:t>8</w:t>
      </w:r>
      <w:r w:rsidR="007C29E3">
        <w:rPr>
          <w:sz w:val="24"/>
          <w:szCs w:val="24"/>
        </w:rPr>
        <w:t xml:space="preserve">. </w:t>
      </w:r>
      <w:r w:rsidR="009A7AAA" w:rsidRPr="00A13BD3">
        <w:rPr>
          <w:sz w:val="24"/>
          <w:szCs w:val="24"/>
        </w:rPr>
        <w:t>Moja organizacja posiada certyfikaty SSL typu Wildcard dla domeny w liczbie odpowiadającej uruchamianym instancjom (np. testowa, produkcyjna). *</w:t>
      </w:r>
    </w:p>
    <w:p w14:paraId="73F47664" w14:textId="1224B506" w:rsidR="009A7AAA" w:rsidRDefault="00A838B3" w:rsidP="008D5390">
      <w:pPr>
        <w:spacing w:line="276" w:lineRule="auto"/>
        <w:jc w:val="left"/>
      </w:pPr>
      <w:r>
        <w:t>Certyfikat SSL tego typu</w:t>
      </w:r>
      <w:r w:rsidR="009A7AAA">
        <w:t xml:space="preserve"> </w:t>
      </w:r>
      <w:r>
        <w:t xml:space="preserve">jest konieczny </w:t>
      </w:r>
      <w:r w:rsidR="009A7AAA">
        <w:t>do prawidłowego działania aplikacji EZD RP (niezależnie od środowiska Kubernetes).</w:t>
      </w:r>
    </w:p>
    <w:p w14:paraId="725E7CE6" w14:textId="76791666" w:rsidR="009A7AAA" w:rsidRDefault="00C427D3" w:rsidP="008D5390">
      <w:pPr>
        <w:spacing w:line="276" w:lineRule="auto"/>
        <w:jc w:val="left"/>
      </w:pPr>
      <w:r>
        <w:t>t</w:t>
      </w:r>
      <w:r w:rsidR="009A7AAA">
        <w:t>ak</w:t>
      </w:r>
      <w:r>
        <w:t>/</w:t>
      </w:r>
      <w:r w:rsidR="009A7AAA">
        <w:t>nie/nie dotyczy – wdrożenie SaaS EZD RP</w:t>
      </w:r>
    </w:p>
    <w:p w14:paraId="2DEA7CF1" w14:textId="77777777" w:rsidR="009A7AAA" w:rsidRDefault="009A7AAA" w:rsidP="008D5390">
      <w:pPr>
        <w:spacing w:line="276" w:lineRule="auto"/>
        <w:jc w:val="left"/>
      </w:pPr>
    </w:p>
    <w:p w14:paraId="6AF29624" w14:textId="30C11869" w:rsidR="009A7AAA" w:rsidRPr="00A13BD3" w:rsidRDefault="00EA0BD6" w:rsidP="008D539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>19</w:t>
      </w:r>
      <w:r w:rsidR="00D0167C">
        <w:rPr>
          <w:sz w:val="24"/>
          <w:szCs w:val="24"/>
        </w:rPr>
        <w:t xml:space="preserve">. </w:t>
      </w:r>
      <w:r w:rsidR="009A7AAA" w:rsidRPr="00A13BD3">
        <w:rPr>
          <w:sz w:val="24"/>
          <w:szCs w:val="24"/>
        </w:rPr>
        <w:t xml:space="preserve">Moja organizacja wykorzystuje relacyjne bazy danych </w:t>
      </w:r>
      <w:proofErr w:type="spellStart"/>
      <w:r w:rsidR="009A7AAA" w:rsidRPr="00A13BD3">
        <w:rPr>
          <w:sz w:val="24"/>
          <w:szCs w:val="24"/>
        </w:rPr>
        <w:t>PostgreSQL</w:t>
      </w:r>
      <w:proofErr w:type="spellEnd"/>
      <w:r w:rsidR="00822E12">
        <w:rPr>
          <w:sz w:val="24"/>
          <w:szCs w:val="24"/>
        </w:rPr>
        <w:t xml:space="preserve"> lub</w:t>
      </w:r>
      <w:r w:rsidR="009A7AAA" w:rsidRPr="00A13BD3">
        <w:rPr>
          <w:sz w:val="24"/>
          <w:szCs w:val="24"/>
        </w:rPr>
        <w:t xml:space="preserve"> MS</w:t>
      </w:r>
      <w:r w:rsidR="00D0167C">
        <w:rPr>
          <w:sz w:val="24"/>
          <w:szCs w:val="24"/>
        </w:rPr>
        <w:t> </w:t>
      </w:r>
      <w:r w:rsidR="009A7AAA" w:rsidRPr="00A13BD3">
        <w:rPr>
          <w:sz w:val="24"/>
          <w:szCs w:val="24"/>
        </w:rPr>
        <w:t xml:space="preserve">SQL oraz </w:t>
      </w:r>
      <w:r w:rsidR="00652900">
        <w:rPr>
          <w:sz w:val="24"/>
          <w:szCs w:val="24"/>
        </w:rPr>
        <w:t>posiada kompetencje do zarządzania i utrzymania ich</w:t>
      </w:r>
      <w:r w:rsidR="009A7AAA" w:rsidRPr="00A13BD3">
        <w:rPr>
          <w:sz w:val="24"/>
          <w:szCs w:val="24"/>
        </w:rPr>
        <w:t>. *</w:t>
      </w:r>
    </w:p>
    <w:p w14:paraId="7776DBEF" w14:textId="09A4E7A8" w:rsidR="009A7AAA" w:rsidRDefault="009A7AAA" w:rsidP="008D5390">
      <w:pPr>
        <w:spacing w:line="276" w:lineRule="auto"/>
        <w:jc w:val="left"/>
      </w:pPr>
      <w:r>
        <w:t xml:space="preserve">Wymagania dotyczące baz danych konieczne </w:t>
      </w:r>
      <w:r w:rsidR="008F0A20">
        <w:t xml:space="preserve">są </w:t>
      </w:r>
      <w:r>
        <w:t>do prawidłowego działania aplikacji EZD</w:t>
      </w:r>
      <w:r w:rsidR="00B827A1">
        <w:t> </w:t>
      </w:r>
      <w:r>
        <w:t>RP (niezależnie od środowiska Kubernetes). Podczas domyślnej instalacji EZD RP wykorzystywane są bazy PostgreSQL.</w:t>
      </w:r>
    </w:p>
    <w:p w14:paraId="008C6A21" w14:textId="77777777" w:rsidR="00D0167C" w:rsidRDefault="00D0167C" w:rsidP="00D0167C">
      <w:pPr>
        <w:spacing w:line="276" w:lineRule="auto"/>
        <w:jc w:val="left"/>
      </w:pPr>
      <w:r>
        <w:t>tak/nie/nie dotyczy – wdrożenie SaaS EZD RP</w:t>
      </w:r>
    </w:p>
    <w:p w14:paraId="149A254A" w14:textId="77777777" w:rsidR="009A7AAA" w:rsidRDefault="009A7AAA" w:rsidP="008D5390">
      <w:pPr>
        <w:spacing w:line="276" w:lineRule="auto"/>
        <w:jc w:val="left"/>
      </w:pPr>
    </w:p>
    <w:p w14:paraId="117D39CD" w14:textId="70E9CF82" w:rsidR="009A7AAA" w:rsidRPr="00A13BD3" w:rsidRDefault="00B50B46" w:rsidP="008D5390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>2</w:t>
      </w:r>
      <w:r w:rsidR="00EA0BD6">
        <w:rPr>
          <w:sz w:val="24"/>
          <w:szCs w:val="24"/>
        </w:rPr>
        <w:t>0</w:t>
      </w:r>
      <w:r w:rsidR="00D0167C">
        <w:rPr>
          <w:sz w:val="24"/>
          <w:szCs w:val="24"/>
        </w:rPr>
        <w:t xml:space="preserve">. </w:t>
      </w:r>
      <w:r w:rsidR="009A7AAA" w:rsidRPr="00A13BD3">
        <w:rPr>
          <w:sz w:val="24"/>
          <w:szCs w:val="24"/>
        </w:rPr>
        <w:t xml:space="preserve">Moja organizacja ma skonfigurowane rekomendowane środowisko OS Linux </w:t>
      </w:r>
      <w:proofErr w:type="spellStart"/>
      <w:r w:rsidR="009A7AAA" w:rsidRPr="00A13BD3">
        <w:rPr>
          <w:sz w:val="24"/>
          <w:szCs w:val="24"/>
        </w:rPr>
        <w:t>Ubuntu</w:t>
      </w:r>
      <w:proofErr w:type="spellEnd"/>
      <w:r w:rsidR="009A7AAA" w:rsidRPr="00A13BD3">
        <w:rPr>
          <w:sz w:val="24"/>
          <w:szCs w:val="24"/>
        </w:rPr>
        <w:t xml:space="preserve"> </w:t>
      </w:r>
      <w:r w:rsidR="00652900" w:rsidRPr="00A13BD3">
        <w:rPr>
          <w:sz w:val="24"/>
          <w:szCs w:val="24"/>
        </w:rPr>
        <w:t>2</w:t>
      </w:r>
      <w:r w:rsidR="00652900">
        <w:rPr>
          <w:sz w:val="24"/>
          <w:szCs w:val="24"/>
        </w:rPr>
        <w:t>2</w:t>
      </w:r>
      <w:r w:rsidR="009A7AAA" w:rsidRPr="00A13BD3">
        <w:rPr>
          <w:sz w:val="24"/>
          <w:szCs w:val="24"/>
        </w:rPr>
        <w:t>.x. lub inne kompatybilne ze środowiskiem uruchomieniowym kontenerów Kubernetes. *</w:t>
      </w:r>
    </w:p>
    <w:p w14:paraId="0C1F3256" w14:textId="04DA0DFA" w:rsidR="009A7AAA" w:rsidRDefault="009A7AAA" w:rsidP="008D5390">
      <w:pPr>
        <w:spacing w:line="276" w:lineRule="auto"/>
        <w:jc w:val="left"/>
      </w:pPr>
      <w:r>
        <w:t xml:space="preserve">Wymagania dotyczące systemów operacyjnych zgodnych z </w:t>
      </w:r>
      <w:proofErr w:type="spellStart"/>
      <w:r>
        <w:t>Kubernetes</w:t>
      </w:r>
      <w:proofErr w:type="spellEnd"/>
      <w:r>
        <w:t xml:space="preserve"> konieczne </w:t>
      </w:r>
      <w:r w:rsidR="007160E6">
        <w:t xml:space="preserve">są </w:t>
      </w:r>
      <w:r>
        <w:t>do instalacji i</w:t>
      </w:r>
      <w:r w:rsidR="00B827A1">
        <w:t> </w:t>
      </w:r>
      <w:r>
        <w:t>prawidłowego działania aplikacji serwerowej EZD RP.</w:t>
      </w:r>
    </w:p>
    <w:p w14:paraId="2360EA92" w14:textId="77777777" w:rsidR="00D0167C" w:rsidRDefault="00D0167C" w:rsidP="00D0167C">
      <w:pPr>
        <w:spacing w:line="276" w:lineRule="auto"/>
        <w:jc w:val="left"/>
      </w:pPr>
      <w:r>
        <w:t>tak/nie/nie dotyczy – wdrożenie SaaS EZD RP</w:t>
      </w:r>
    </w:p>
    <w:p w14:paraId="4E126EE0" w14:textId="77777777" w:rsidR="00B45295" w:rsidRDefault="00B45295">
      <w:pPr>
        <w:spacing w:line="259" w:lineRule="auto"/>
        <w:jc w:val="left"/>
        <w:rPr>
          <w:rFonts w:asciiTheme="majorHAnsi" w:eastAsiaTheme="majorEastAsia" w:hAnsiTheme="majorHAnsi" w:cstheme="majorBidi"/>
          <w:b/>
          <w:color w:val="18222C" w:themeColor="accent1" w:themeShade="BF"/>
          <w:sz w:val="28"/>
          <w:szCs w:val="26"/>
        </w:rPr>
      </w:pPr>
      <w:r>
        <w:br w:type="page"/>
      </w:r>
    </w:p>
    <w:p w14:paraId="72B2B3C1" w14:textId="2A680476" w:rsidR="009A7AAA" w:rsidRDefault="009A7AAA" w:rsidP="00DC508F">
      <w:pPr>
        <w:pStyle w:val="Nagwek2"/>
        <w:rPr>
          <w:b w:val="0"/>
          <w:bCs/>
        </w:rPr>
      </w:pPr>
      <w:r w:rsidRPr="00DC508F">
        <w:rPr>
          <w:b w:val="0"/>
          <w:bCs/>
        </w:rPr>
        <w:lastRenderedPageBreak/>
        <w:t>V. Wymogi fakultatywne techniczne</w:t>
      </w:r>
    </w:p>
    <w:p w14:paraId="24E2B98C" w14:textId="608A5DA9" w:rsidR="00DC508F" w:rsidRDefault="00DC508F" w:rsidP="00DC508F">
      <w:pPr>
        <w:spacing w:line="276" w:lineRule="auto"/>
        <w:jc w:val="left"/>
        <w:rPr>
          <w:b/>
          <w:bCs/>
        </w:rPr>
      </w:pPr>
      <w:r w:rsidRPr="005000E2">
        <w:rPr>
          <w:b/>
          <w:bCs/>
        </w:rPr>
        <w:t xml:space="preserve">Wyniki przeglądu organizacji wskazują, że moja instytucja </w:t>
      </w:r>
      <w:r w:rsidR="00110C5E">
        <w:rPr>
          <w:b/>
          <w:bCs/>
        </w:rPr>
        <w:t>spełnia poniższe warunki</w:t>
      </w:r>
      <w:r w:rsidRPr="005000E2">
        <w:rPr>
          <w:b/>
          <w:bCs/>
        </w:rPr>
        <w:t>:</w:t>
      </w:r>
    </w:p>
    <w:p w14:paraId="73B8C1C3" w14:textId="7EEE7F91" w:rsidR="009A1106" w:rsidRPr="00A13BD3" w:rsidRDefault="00B50B46" w:rsidP="009A1106">
      <w:pPr>
        <w:spacing w:line="276" w:lineRule="auto"/>
        <w:jc w:val="left"/>
        <w:rPr>
          <w:sz w:val="24"/>
          <w:szCs w:val="24"/>
        </w:rPr>
      </w:pPr>
      <w:r>
        <w:rPr>
          <w:sz w:val="24"/>
          <w:szCs w:val="24"/>
        </w:rPr>
        <w:t>2</w:t>
      </w:r>
      <w:r w:rsidR="00EA0BD6">
        <w:rPr>
          <w:sz w:val="24"/>
          <w:szCs w:val="24"/>
        </w:rPr>
        <w:t>1</w:t>
      </w:r>
      <w:r w:rsidR="009A1106">
        <w:rPr>
          <w:sz w:val="24"/>
          <w:szCs w:val="24"/>
        </w:rPr>
        <w:t xml:space="preserve">. </w:t>
      </w:r>
      <w:r w:rsidR="009A1106" w:rsidRPr="00A13BD3">
        <w:rPr>
          <w:sz w:val="24"/>
          <w:szCs w:val="24"/>
        </w:rPr>
        <w:t>Zapoznałem się z rekomendowanymi wymaganiami dla stacji roboczych i</w:t>
      </w:r>
      <w:r w:rsidR="009A1106">
        <w:rPr>
          <w:sz w:val="24"/>
          <w:szCs w:val="24"/>
        </w:rPr>
        <w:t> </w:t>
      </w:r>
      <w:r w:rsidR="009A1106" w:rsidRPr="00A13BD3">
        <w:rPr>
          <w:sz w:val="24"/>
          <w:szCs w:val="24"/>
        </w:rPr>
        <w:t>posiadam niezbędne zasoby. *</w:t>
      </w:r>
    </w:p>
    <w:p w14:paraId="11EE476F" w14:textId="24466E9E" w:rsidR="009A1106" w:rsidRDefault="009A1106" w:rsidP="009A1106">
      <w:pPr>
        <w:spacing w:line="276" w:lineRule="auto"/>
        <w:jc w:val="left"/>
      </w:pPr>
      <w:r>
        <w:t xml:space="preserve">Posiadanie zasobów określonych w udostępnionych rekomendacjach jest niezbędne do prawidłowego i optymalnego działania systemu. Brak </w:t>
      </w:r>
      <w:r w:rsidR="008F0A20">
        <w:t xml:space="preserve">spełnienia wymagań dla </w:t>
      </w:r>
      <w:r>
        <w:t>stacji roboczych uniemożliwia prawidłowe zarządz</w:t>
      </w:r>
      <w:r w:rsidR="007160E6">
        <w:t>a</w:t>
      </w:r>
      <w:r>
        <w:t>nie dokumentacją i wykonywanie czynności w systemie EZD RP. Konieczne jest uzupełnienie braków w tym zakresie na 6 miesięcy przed uruchomieniem produkcyjnym.</w:t>
      </w:r>
    </w:p>
    <w:p w14:paraId="6E4619BF" w14:textId="77777777" w:rsidR="009A1106" w:rsidRDefault="009A1106" w:rsidP="009A1106">
      <w:pPr>
        <w:spacing w:line="276" w:lineRule="auto"/>
        <w:jc w:val="left"/>
      </w:pPr>
      <w:r w:rsidRPr="0096470A">
        <w:t>tak/nie/ jestem w trakcie/ nie wiem</w:t>
      </w:r>
    </w:p>
    <w:p w14:paraId="4819185B" w14:textId="77777777" w:rsidR="009A1106" w:rsidRPr="005000E2" w:rsidRDefault="009A1106" w:rsidP="00DC508F">
      <w:pPr>
        <w:spacing w:line="276" w:lineRule="auto"/>
        <w:jc w:val="left"/>
        <w:rPr>
          <w:b/>
          <w:bCs/>
        </w:rPr>
      </w:pPr>
    </w:p>
    <w:p w14:paraId="369A3347" w14:textId="1AE30448" w:rsidR="009A7AAA" w:rsidRPr="00A13BD3" w:rsidRDefault="009A7AAA" w:rsidP="008D5390">
      <w:pPr>
        <w:spacing w:line="276" w:lineRule="auto"/>
        <w:jc w:val="left"/>
        <w:rPr>
          <w:sz w:val="24"/>
          <w:szCs w:val="24"/>
        </w:rPr>
      </w:pPr>
      <w:r w:rsidRPr="00A13BD3">
        <w:rPr>
          <w:sz w:val="24"/>
          <w:szCs w:val="24"/>
        </w:rPr>
        <w:t>2</w:t>
      </w:r>
      <w:r w:rsidR="00EA0BD6">
        <w:rPr>
          <w:sz w:val="24"/>
          <w:szCs w:val="24"/>
        </w:rPr>
        <w:t>2</w:t>
      </w:r>
      <w:r w:rsidR="00373331">
        <w:rPr>
          <w:sz w:val="24"/>
          <w:szCs w:val="24"/>
        </w:rPr>
        <w:t xml:space="preserve">. </w:t>
      </w:r>
      <w:r w:rsidRPr="00A13BD3">
        <w:rPr>
          <w:sz w:val="24"/>
          <w:szCs w:val="24"/>
        </w:rPr>
        <w:t>Zapoznałem się z rekomendowanymi wymaganiami dotyczącymi wyposażenia stanowisk kancelaryjnych i posiadam niezbędne zasoby.</w:t>
      </w:r>
    </w:p>
    <w:p w14:paraId="54ADFD10" w14:textId="6F7A23BE" w:rsidR="009A7AAA" w:rsidRDefault="009A7AAA" w:rsidP="008D5390">
      <w:pPr>
        <w:spacing w:line="276" w:lineRule="auto"/>
        <w:jc w:val="left"/>
      </w:pPr>
      <w:r>
        <w:t>Posiadanie zasobów określonych w udostępnionych rekomendacjach jest niezbędne do prawidłowego i optymalnego działania systemu. Brak skanerów, drukarek kreskowych i czytników uniemożliwia prawidłowe zarządz</w:t>
      </w:r>
      <w:r w:rsidR="007160E6">
        <w:t>a</w:t>
      </w:r>
      <w:r>
        <w:t>nie dokumentacją i wykonywanie niektórych czynności w systemie EZD RP.</w:t>
      </w:r>
      <w:r w:rsidR="00A838B3">
        <w:t xml:space="preserve"> Konieczne jest uzupełnienie braków w tym zakresie na 6 miesięcy przed uruchomieniem produkcyjnym.</w:t>
      </w:r>
    </w:p>
    <w:p w14:paraId="79D6B545" w14:textId="77777777" w:rsidR="00373331" w:rsidRDefault="00373331" w:rsidP="00373331">
      <w:pPr>
        <w:spacing w:line="276" w:lineRule="auto"/>
        <w:jc w:val="left"/>
      </w:pPr>
      <w:r w:rsidRPr="0096470A">
        <w:t>tak/nie/ jestem w trakcie/ nie wiem</w:t>
      </w:r>
    </w:p>
    <w:p w14:paraId="1EBA02F5" w14:textId="77777777" w:rsidR="00373331" w:rsidRDefault="00373331" w:rsidP="008D5390">
      <w:pPr>
        <w:spacing w:line="276" w:lineRule="auto"/>
        <w:jc w:val="left"/>
      </w:pPr>
    </w:p>
    <w:p w14:paraId="730CF230" w14:textId="77777777" w:rsidR="009A7AAA" w:rsidRPr="00373331" w:rsidRDefault="009A7AAA" w:rsidP="00373331">
      <w:pPr>
        <w:pStyle w:val="Nagwek2"/>
        <w:rPr>
          <w:b w:val="0"/>
          <w:bCs/>
        </w:rPr>
      </w:pPr>
      <w:r w:rsidRPr="00373331">
        <w:rPr>
          <w:b w:val="0"/>
          <w:bCs/>
        </w:rPr>
        <w:t>VI. Przegląd zarządzania organizacją</w:t>
      </w:r>
    </w:p>
    <w:p w14:paraId="78A51C3A" w14:textId="3737FBDB" w:rsidR="00373331" w:rsidRPr="005000E2" w:rsidRDefault="00373331" w:rsidP="00373331">
      <w:pPr>
        <w:spacing w:line="276" w:lineRule="auto"/>
        <w:jc w:val="left"/>
        <w:rPr>
          <w:b/>
          <w:bCs/>
        </w:rPr>
      </w:pPr>
      <w:r w:rsidRPr="005000E2">
        <w:rPr>
          <w:b/>
          <w:bCs/>
        </w:rPr>
        <w:t xml:space="preserve">Wyniki przeglądu organizacji wskazują, że moja instytucja </w:t>
      </w:r>
      <w:r w:rsidR="00110C5E">
        <w:rPr>
          <w:b/>
          <w:bCs/>
        </w:rPr>
        <w:t>spełnia poniższe warunki</w:t>
      </w:r>
      <w:r w:rsidRPr="005000E2">
        <w:rPr>
          <w:b/>
          <w:bCs/>
        </w:rPr>
        <w:t>:</w:t>
      </w:r>
    </w:p>
    <w:p w14:paraId="2A746C1D" w14:textId="21D24100" w:rsidR="009A7AAA" w:rsidRPr="00A13BD3" w:rsidRDefault="009A7AAA" w:rsidP="008D5390">
      <w:pPr>
        <w:spacing w:line="276" w:lineRule="auto"/>
        <w:jc w:val="left"/>
        <w:rPr>
          <w:sz w:val="24"/>
          <w:szCs w:val="24"/>
        </w:rPr>
      </w:pPr>
      <w:r w:rsidRPr="00A13BD3">
        <w:rPr>
          <w:sz w:val="24"/>
          <w:szCs w:val="24"/>
        </w:rPr>
        <w:t>2</w:t>
      </w:r>
      <w:r w:rsidR="00EA0BD6">
        <w:rPr>
          <w:sz w:val="24"/>
          <w:szCs w:val="24"/>
        </w:rPr>
        <w:t>3</w:t>
      </w:r>
      <w:r w:rsidR="00373331">
        <w:rPr>
          <w:sz w:val="24"/>
          <w:szCs w:val="24"/>
        </w:rPr>
        <w:t xml:space="preserve">. </w:t>
      </w:r>
      <w:r w:rsidRPr="00A13BD3">
        <w:rPr>
          <w:sz w:val="24"/>
          <w:szCs w:val="24"/>
        </w:rPr>
        <w:t>Zostały wprowadzone mechanizmy zapewniające bieżącą aktualizację zmian organizacyjnych w dokumentacji podmiotu.</w:t>
      </w:r>
    </w:p>
    <w:p w14:paraId="4F644DDB" w14:textId="419BB8BE" w:rsidR="009A7AAA" w:rsidRDefault="009A7AAA" w:rsidP="008D5390">
      <w:pPr>
        <w:spacing w:line="276" w:lineRule="auto"/>
        <w:jc w:val="left"/>
      </w:pPr>
      <w:r>
        <w:t>Aktualne dane dotyczące struktury organizacyjnej podmiotu oraz miejsca użytkownika w organizacji ma</w:t>
      </w:r>
      <w:r w:rsidR="007160E6">
        <w:t>ją</w:t>
      </w:r>
      <w:r>
        <w:t xml:space="preserve"> wpływ na prawidłowy obieg dokumentów w systemie.</w:t>
      </w:r>
    </w:p>
    <w:p w14:paraId="2350B35D" w14:textId="77777777" w:rsidR="004C3F93" w:rsidRDefault="004C3F93" w:rsidP="004C3F93">
      <w:pPr>
        <w:spacing w:line="276" w:lineRule="auto"/>
        <w:jc w:val="left"/>
      </w:pPr>
      <w:r w:rsidRPr="0096470A">
        <w:t>tak/nie/ jestem w trakcie/ nie wiem</w:t>
      </w:r>
    </w:p>
    <w:p w14:paraId="4647367C" w14:textId="77777777" w:rsidR="009A7AAA" w:rsidRDefault="009A7AAA" w:rsidP="008D5390">
      <w:pPr>
        <w:spacing w:line="276" w:lineRule="auto"/>
        <w:jc w:val="left"/>
      </w:pPr>
    </w:p>
    <w:p w14:paraId="2AA9B2A8" w14:textId="19B07ADD" w:rsidR="009A7AAA" w:rsidRPr="00A13BD3" w:rsidRDefault="009A7AAA" w:rsidP="008D5390">
      <w:pPr>
        <w:spacing w:line="276" w:lineRule="auto"/>
        <w:jc w:val="left"/>
        <w:rPr>
          <w:sz w:val="24"/>
          <w:szCs w:val="24"/>
        </w:rPr>
      </w:pPr>
      <w:r w:rsidRPr="00A13BD3">
        <w:rPr>
          <w:sz w:val="24"/>
          <w:szCs w:val="24"/>
        </w:rPr>
        <w:t>2</w:t>
      </w:r>
      <w:r w:rsidR="00EA0BD6">
        <w:rPr>
          <w:sz w:val="24"/>
          <w:szCs w:val="24"/>
        </w:rPr>
        <w:t>4</w:t>
      </w:r>
      <w:r w:rsidR="004C3F93">
        <w:rPr>
          <w:sz w:val="24"/>
          <w:szCs w:val="24"/>
        </w:rPr>
        <w:t xml:space="preserve">. </w:t>
      </w:r>
      <w:r w:rsidRPr="00A13BD3">
        <w:rPr>
          <w:sz w:val="24"/>
          <w:szCs w:val="24"/>
        </w:rPr>
        <w:t>Wszyscy pracownicy zostali przeszkoleni i stosują obowiązujące w jednostce wytyczne: instrukcję kancelaryjną, JRWA, instrukcję archiwalną lub dokumenty równoważne.</w:t>
      </w:r>
    </w:p>
    <w:p w14:paraId="4B379A8B" w14:textId="77777777" w:rsidR="009A7AAA" w:rsidRDefault="009A7AAA" w:rsidP="008D5390">
      <w:pPr>
        <w:spacing w:line="276" w:lineRule="auto"/>
        <w:jc w:val="left"/>
      </w:pPr>
      <w:r>
        <w:lastRenderedPageBreak/>
        <w:t>Brak wiedzy pracowników z zakresu stosowania zasad wynikających z instrukcji kancelaryjnej, obowiązującego JRWA, instrukcji archiwalnej lub dokumentów równoważnych znacząco utrudnia i wydłuża czas wdrożenia systemu EZD RP.</w:t>
      </w:r>
    </w:p>
    <w:p w14:paraId="359C3804" w14:textId="77777777" w:rsidR="004C3F93" w:rsidRDefault="004C3F93" w:rsidP="004C3F93">
      <w:pPr>
        <w:spacing w:line="276" w:lineRule="auto"/>
        <w:jc w:val="left"/>
      </w:pPr>
      <w:r w:rsidRPr="0096470A">
        <w:t>tak/nie/ jestem w trakcie/ nie wiem</w:t>
      </w:r>
    </w:p>
    <w:p w14:paraId="755C5513" w14:textId="77777777" w:rsidR="009A7AAA" w:rsidRDefault="009A7AAA" w:rsidP="008D5390">
      <w:pPr>
        <w:spacing w:line="276" w:lineRule="auto"/>
        <w:jc w:val="left"/>
      </w:pPr>
    </w:p>
    <w:p w14:paraId="01EFD619" w14:textId="45E0C5B5" w:rsidR="009A7AAA" w:rsidRPr="00A13BD3" w:rsidRDefault="009A7AAA" w:rsidP="008D5390">
      <w:pPr>
        <w:spacing w:line="276" w:lineRule="auto"/>
        <w:jc w:val="left"/>
        <w:rPr>
          <w:sz w:val="24"/>
          <w:szCs w:val="24"/>
        </w:rPr>
      </w:pPr>
      <w:r w:rsidRPr="00A13BD3">
        <w:rPr>
          <w:sz w:val="24"/>
          <w:szCs w:val="24"/>
        </w:rPr>
        <w:t>2</w:t>
      </w:r>
      <w:r w:rsidR="00EA0BD6">
        <w:rPr>
          <w:sz w:val="24"/>
          <w:szCs w:val="24"/>
        </w:rPr>
        <w:t>5</w:t>
      </w:r>
      <w:r w:rsidR="004C3F93">
        <w:rPr>
          <w:sz w:val="24"/>
          <w:szCs w:val="24"/>
        </w:rPr>
        <w:t xml:space="preserve">. </w:t>
      </w:r>
      <w:r w:rsidRPr="00A13BD3">
        <w:rPr>
          <w:sz w:val="24"/>
          <w:szCs w:val="24"/>
        </w:rPr>
        <w:t>Pracownicy wiedzą o planowanych zmianach w zakresie zarządzania dokumentacją oraz są o nich na bieżąco informowani.</w:t>
      </w:r>
    </w:p>
    <w:p w14:paraId="68F53799" w14:textId="77777777" w:rsidR="009A7AAA" w:rsidRDefault="009A7AAA" w:rsidP="008D5390">
      <w:pPr>
        <w:spacing w:line="276" w:lineRule="auto"/>
        <w:jc w:val="left"/>
      </w:pPr>
      <w:r>
        <w:t>Dostęp do informacji o planowanych zmianach ma wpływ na sprawne wdrożenie systemu i pozwala pracownikom na przygotowanie się do przejścia w nowy tryb pracy.</w:t>
      </w:r>
    </w:p>
    <w:p w14:paraId="1C09D962" w14:textId="57D6EDA4" w:rsidR="008D2FC7" w:rsidRDefault="004C3F93" w:rsidP="00B45295">
      <w:pPr>
        <w:tabs>
          <w:tab w:val="center" w:pos="4961"/>
        </w:tabs>
        <w:spacing w:line="276" w:lineRule="auto"/>
        <w:jc w:val="left"/>
        <w:rPr>
          <w:rFonts w:asciiTheme="majorHAnsi" w:eastAsiaTheme="majorEastAsia" w:hAnsiTheme="majorHAnsi" w:cstheme="majorBidi"/>
          <w:b/>
          <w:color w:val="18222C" w:themeColor="accent1" w:themeShade="BF"/>
          <w:sz w:val="28"/>
          <w:szCs w:val="26"/>
        </w:rPr>
      </w:pPr>
      <w:r w:rsidRPr="0096470A">
        <w:t>tak/nie/ jestem w trakcie/ nie wiem</w:t>
      </w:r>
      <w:r w:rsidR="00B45295">
        <w:tab/>
      </w:r>
      <w:r w:rsidR="008D2FC7">
        <w:br w:type="page"/>
      </w:r>
    </w:p>
    <w:p w14:paraId="69D00947" w14:textId="6BDD18B5" w:rsidR="00F403E7" w:rsidRDefault="00201114" w:rsidP="007F6E41">
      <w:pPr>
        <w:pStyle w:val="Nagwek2"/>
        <w:spacing w:line="276" w:lineRule="auto"/>
        <w:jc w:val="center"/>
      </w:pPr>
      <w:r>
        <w:lastRenderedPageBreak/>
        <w:t>Treść</w:t>
      </w:r>
      <w:r>
        <w:rPr>
          <w:spacing w:val="-23"/>
        </w:rPr>
        <w:t xml:space="preserve"> </w:t>
      </w:r>
      <w:r>
        <w:t>komunikatu</w:t>
      </w:r>
      <w:r>
        <w:rPr>
          <w:spacing w:val="-24"/>
        </w:rPr>
        <w:t xml:space="preserve"> </w:t>
      </w:r>
      <w:r>
        <w:t>przesyłanego</w:t>
      </w:r>
      <w:r>
        <w:rPr>
          <w:spacing w:val="-24"/>
        </w:rPr>
        <w:t xml:space="preserve"> </w:t>
      </w:r>
      <w:r>
        <w:t xml:space="preserve">mailem </w:t>
      </w:r>
      <w:r w:rsidR="004C3F93">
        <w:br/>
      </w:r>
      <w:r>
        <w:t>po wypełnieniu formularza</w:t>
      </w:r>
    </w:p>
    <w:p w14:paraId="33845993" w14:textId="77777777" w:rsidR="00D76E0B" w:rsidRPr="00307B76" w:rsidRDefault="00D76E0B" w:rsidP="00D76E0B">
      <w:pPr>
        <w:spacing w:line="276" w:lineRule="auto"/>
        <w:jc w:val="left"/>
      </w:pPr>
      <w:r w:rsidRPr="00307B76">
        <w:t>Dzień dobry, </w:t>
      </w:r>
      <w:r w:rsidRPr="00307B76">
        <w:br/>
        <w:t>dziękujemy za przesłanie kwestionariusza: "Analiza przygotowania organizacji do wdrożenia EZD RP".</w:t>
      </w:r>
    </w:p>
    <w:p w14:paraId="6312CFAE" w14:textId="77777777" w:rsidR="00D76E0B" w:rsidRDefault="00D76E0B" w:rsidP="00D76E0B">
      <w:pPr>
        <w:spacing w:line="276" w:lineRule="auto"/>
        <w:jc w:val="left"/>
      </w:pPr>
      <w:r w:rsidRPr="00307B76">
        <w:t>1</w:t>
      </w:r>
      <w:r w:rsidRPr="00307B76">
        <w:t>.</w:t>
      </w:r>
      <w:r w:rsidRPr="00307B76">
        <w:rPr>
          <w:b/>
          <w:bCs/>
        </w:rPr>
        <w:t> Jeżeli spełniasz wszystkie wymogi obligatoryjne </w:t>
      </w:r>
      <w:r w:rsidRPr="00307B76">
        <w:t>(odpowiedzi „tak” w pytaniach obligatoryjnych) i</w:t>
      </w:r>
      <w:r>
        <w:t> </w:t>
      </w:r>
      <w:r w:rsidRPr="00307B76">
        <w:t>wygenerowane zostało oświadczenie do NASK, pobierz i podpisz plik PDF (wyniki ankiety) kwalifikowanym podpisem elektronicznym, a następnie</w:t>
      </w:r>
      <w:r>
        <w:t>:</w:t>
      </w:r>
    </w:p>
    <w:p w14:paraId="49814571" w14:textId="7A6820B2" w:rsidR="00D76E0B" w:rsidRDefault="00D76E0B" w:rsidP="00D76E0B">
      <w:pPr>
        <w:pStyle w:val="Akapitzlist"/>
        <w:numPr>
          <w:ilvl w:val="0"/>
          <w:numId w:val="18"/>
        </w:numPr>
        <w:spacing w:line="276" w:lineRule="auto"/>
        <w:jc w:val="left"/>
      </w:pPr>
      <w:r>
        <w:t xml:space="preserve">jeżeli wdrożenie ma nastąpić w formule kaskadowej: </w:t>
      </w:r>
      <w:r w:rsidR="009B30EB" w:rsidRPr="009B30EB">
        <w:t xml:space="preserve">podpisany plik PDF </w:t>
      </w:r>
      <w:r w:rsidR="009B30EB">
        <w:t>prześlij</w:t>
      </w:r>
      <w:r w:rsidR="009B30EB" w:rsidRPr="009B30EB">
        <w:t xml:space="preserve"> do Podmiotu Wiodącego, który zbiorczo </w:t>
      </w:r>
      <w:r w:rsidR="009B30EB">
        <w:t>przekaże</w:t>
      </w:r>
      <w:r w:rsidR="009B30EB" w:rsidRPr="009B30EB">
        <w:t xml:space="preserve"> ankiety do NASK</w:t>
      </w:r>
      <w:r w:rsidR="00811A1B">
        <w:t>;</w:t>
      </w:r>
    </w:p>
    <w:p w14:paraId="62F685AC" w14:textId="5D804195" w:rsidR="00D76E0B" w:rsidRDefault="00D76E0B" w:rsidP="00A43106">
      <w:pPr>
        <w:pStyle w:val="Akapitzlist"/>
        <w:numPr>
          <w:ilvl w:val="0"/>
          <w:numId w:val="18"/>
        </w:numPr>
        <w:spacing w:line="276" w:lineRule="auto"/>
        <w:jc w:val="left"/>
      </w:pPr>
      <w:r>
        <w:t>jeżeli wdrożenie ma nastąpić w formule indywidualnej:</w:t>
      </w:r>
      <w:r w:rsidR="009B30EB">
        <w:t xml:space="preserve"> </w:t>
      </w:r>
      <w:r w:rsidR="009B30EB" w:rsidRPr="009B30EB">
        <w:t>podpisany plik PDF</w:t>
      </w:r>
      <w:r w:rsidR="009B30EB">
        <w:t xml:space="preserve"> prześlij do NASK </w:t>
      </w:r>
      <w:r w:rsidR="009B30EB" w:rsidRPr="009B30EB">
        <w:t>na adres skrytki ePUAP</w:t>
      </w:r>
      <w:r w:rsidR="009B30EB">
        <w:t>:</w:t>
      </w:r>
      <w:r w:rsidR="009B30EB" w:rsidRPr="009B30EB">
        <w:t xml:space="preserve"> /NASK-Instytut/</w:t>
      </w:r>
      <w:proofErr w:type="spellStart"/>
      <w:r w:rsidR="009B30EB" w:rsidRPr="009B30EB">
        <w:t>SkrytkaESP</w:t>
      </w:r>
      <w:proofErr w:type="spellEnd"/>
      <w:r w:rsidR="009B30EB" w:rsidRPr="009B30EB">
        <w:t xml:space="preserve"> lub na adres do doręczeń elektronicznych </w:t>
      </w:r>
      <w:r w:rsidR="001127F3">
        <w:br/>
      </w:r>
      <w:r w:rsidR="009B30EB" w:rsidRPr="009B30EB">
        <w:t>AE:PL-60057-61611-BCEGR-11.</w:t>
      </w:r>
    </w:p>
    <w:p w14:paraId="776D21EF" w14:textId="18E6A2A9" w:rsidR="00D76E0B" w:rsidRPr="00307B76" w:rsidRDefault="00D76E0B" w:rsidP="00D76E0B">
      <w:pPr>
        <w:spacing w:line="276" w:lineRule="auto"/>
        <w:jc w:val="left"/>
      </w:pPr>
      <w:r w:rsidRPr="00307B76">
        <w:t xml:space="preserve">. Po przesłaniu wyników ankiety i ustaleniu przez NASK możliwego terminu udzielenia wsparcia wdrożeniowego NASK skontaktuje się z Państwem celem złożenia oświadczenia kierownika jednostki potwierdzającego gotowość do wdrożenia wraz z zobowiązaniem do uruchomienia wersji produkcyjnej systemu w jednostce w </w:t>
      </w:r>
      <w:r w:rsidR="009B30EB">
        <w:t>uzgodnionym terminie</w:t>
      </w:r>
      <w:r w:rsidRPr="00307B76">
        <w:t>. Złożenie oświadczenia implikuje proces współpracy.</w:t>
      </w:r>
      <w:r w:rsidRPr="00307B76">
        <w:br/>
      </w:r>
    </w:p>
    <w:p w14:paraId="30BBBD3E" w14:textId="77777777" w:rsidR="00D76E0B" w:rsidRPr="00307B76" w:rsidRDefault="00D76E0B" w:rsidP="00D76E0B">
      <w:pPr>
        <w:spacing w:line="276" w:lineRule="auto"/>
        <w:jc w:val="left"/>
      </w:pPr>
      <w:r w:rsidRPr="00307B76">
        <w:t>2. Jeżeli wyświetlony został komunikat, informujący, że </w:t>
      </w:r>
      <w:r w:rsidRPr="00307B76">
        <w:rPr>
          <w:b/>
          <w:bCs/>
        </w:rPr>
        <w:t>"organizacja nie spełnia wymogów obligatoryjnych"</w:t>
      </w:r>
      <w:r w:rsidRPr="00307B76">
        <w:t> koniecznych do rozpoczęcia wdrożenia EZD RP, zebrane dane można wykorzystać do kontynuacji przygotowania podmiotu do procesu wdrożenia. Po uzupełnieniu braków obligatoryjnych należy wypełnić ponownie ankietę.</w:t>
      </w:r>
    </w:p>
    <w:p w14:paraId="2D57D143" w14:textId="77777777" w:rsidR="00D76E0B" w:rsidRPr="00307B76" w:rsidRDefault="00D76E0B" w:rsidP="00D76E0B">
      <w:pPr>
        <w:spacing w:line="276" w:lineRule="auto"/>
        <w:jc w:val="center"/>
      </w:pPr>
      <w:hyperlink r:id="rId9" w:history="1">
        <w:r w:rsidRPr="00307B76">
          <w:rPr>
            <w:rStyle w:val="Hipercze"/>
            <w:b/>
            <w:bCs/>
          </w:rPr>
          <w:t>Pobierz wyniki ankiety w pliku PDF</w:t>
        </w:r>
      </w:hyperlink>
    </w:p>
    <w:p w14:paraId="1D03B3BC" w14:textId="77777777" w:rsidR="00D76E0B" w:rsidRDefault="00D76E0B" w:rsidP="00D76E0B">
      <w:pPr>
        <w:pBdr>
          <w:bottom w:val="single" w:sz="6" w:space="1" w:color="auto"/>
        </w:pBdr>
        <w:spacing w:line="276" w:lineRule="auto"/>
        <w:jc w:val="left"/>
      </w:pPr>
    </w:p>
    <w:p w14:paraId="3212F636" w14:textId="77777777" w:rsidR="00D76E0B" w:rsidRDefault="00D76E0B" w:rsidP="00D76E0B">
      <w:pPr>
        <w:pBdr>
          <w:bottom w:val="single" w:sz="6" w:space="1" w:color="auto"/>
        </w:pBdr>
        <w:spacing w:line="276" w:lineRule="auto"/>
        <w:jc w:val="left"/>
      </w:pPr>
      <w:r w:rsidRPr="00307B76">
        <w:t>Dziękujemy,</w:t>
      </w:r>
      <w:r w:rsidRPr="00307B76">
        <w:br/>
        <w:t>Zespół EZD RP</w:t>
      </w:r>
    </w:p>
    <w:p w14:paraId="056C982C" w14:textId="77777777" w:rsidR="0085479E" w:rsidRDefault="0085479E" w:rsidP="00D76E0B">
      <w:pPr>
        <w:pBdr>
          <w:bottom w:val="single" w:sz="6" w:space="1" w:color="auto"/>
        </w:pBdr>
        <w:spacing w:line="276" w:lineRule="auto"/>
        <w:jc w:val="left"/>
      </w:pPr>
    </w:p>
    <w:sectPr w:rsidR="0085479E" w:rsidSect="00784665">
      <w:headerReference w:type="even" r:id="rId10"/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992" w:right="992" w:bottom="1985" w:left="992" w:header="1985" w:footer="19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88187" w14:textId="77777777" w:rsidR="0032680F" w:rsidRDefault="0032680F" w:rsidP="00C7677C">
      <w:pPr>
        <w:spacing w:after="0"/>
      </w:pPr>
      <w:r>
        <w:separator/>
      </w:r>
    </w:p>
  </w:endnote>
  <w:endnote w:type="continuationSeparator" w:id="0">
    <w:p w14:paraId="243BEF20" w14:textId="77777777" w:rsidR="0032680F" w:rsidRDefault="0032680F" w:rsidP="00C7677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mo">
    <w:altName w:val="Calibri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0C60B" w14:textId="1E6763F6" w:rsidR="006761B2" w:rsidRDefault="004F27E6">
    <w:pPr>
      <w:pStyle w:val="Stopka"/>
    </w:pPr>
    <w:r>
      <w:rPr>
        <w:noProof/>
      </w:rPr>
      <w:drawing>
        <wp:anchor distT="0" distB="0" distL="114300" distR="114300" simplePos="0" relativeHeight="251645952" behindDoc="0" locked="0" layoutInCell="1" allowOverlap="1" wp14:anchorId="274AF0CD" wp14:editId="7F729E51">
          <wp:simplePos x="0" y="0"/>
          <wp:positionH relativeFrom="column">
            <wp:posOffset>-629920</wp:posOffset>
          </wp:positionH>
          <wp:positionV relativeFrom="paragraph">
            <wp:posOffset>144145</wp:posOffset>
          </wp:positionV>
          <wp:extent cx="4413250" cy="1271905"/>
          <wp:effectExtent l="0" t="0" r="6350" b="4445"/>
          <wp:wrapNone/>
          <wp:docPr id="345" name="Grafika 3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5" name="Grafika 345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13250" cy="1271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62BC7F37" wp14:editId="2B25E7C2">
              <wp:simplePos x="0" y="0"/>
              <wp:positionH relativeFrom="column">
                <wp:posOffset>3780155</wp:posOffset>
              </wp:positionH>
              <wp:positionV relativeFrom="paragraph">
                <wp:posOffset>744220</wp:posOffset>
              </wp:positionV>
              <wp:extent cx="2516712" cy="667433"/>
              <wp:effectExtent l="0" t="0" r="0" b="0"/>
              <wp:wrapNone/>
              <wp:docPr id="24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6712" cy="66743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53B0C71" w14:textId="3F5D2B12" w:rsidR="00C048C6" w:rsidRPr="002C2C52" w:rsidRDefault="002C2C52" w:rsidP="002C2C52">
                          <w:pPr>
                            <w:spacing w:after="0"/>
                            <w:jc w:val="right"/>
                            <w:rPr>
                              <w:szCs w:val="20"/>
                            </w:rPr>
                          </w:pPr>
                          <w:r w:rsidRPr="002C2C52">
                            <w:t>www.</w:t>
                          </w:r>
                          <w:r w:rsidR="000E508E">
                            <w:t>ezdrp.gov</w:t>
                          </w:r>
                          <w:r w:rsidRPr="002C2C52">
                            <w:t xml:space="preserve">.pl </w:t>
                          </w:r>
                          <w:r>
                            <w:t xml:space="preserve"> |</w:t>
                          </w:r>
                          <w:r w:rsidRPr="002C2C52">
                            <w:t xml:space="preserve"> </w:t>
                          </w:r>
                          <w:r>
                            <w:t xml:space="preserve"> </w:t>
                          </w:r>
                          <w:r w:rsidRPr="002C2C52">
                            <w:rPr>
                              <w:szCs w:val="20"/>
                            </w:rPr>
                            <w:fldChar w:fldCharType="begin"/>
                          </w:r>
                          <w:r w:rsidRPr="002C2C52">
                            <w:rPr>
                              <w:szCs w:val="20"/>
                            </w:rPr>
                            <w:instrText>PAGE  \* Arabic  \* MERGEFORMAT</w:instrText>
                          </w:r>
                          <w:r w:rsidRPr="002C2C52">
                            <w:rPr>
                              <w:szCs w:val="20"/>
                            </w:rPr>
                            <w:fldChar w:fldCharType="separate"/>
                          </w:r>
                          <w:r w:rsidRPr="002C2C52">
                            <w:rPr>
                              <w:szCs w:val="20"/>
                            </w:rPr>
                            <w:t>2</w:t>
                          </w:r>
                          <w:r w:rsidRPr="002C2C52">
                            <w:rPr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szCs w:val="20"/>
                            </w:rPr>
                            <w:t>/</w:t>
                          </w:r>
                          <w:r w:rsidRPr="002C2C52">
                            <w:rPr>
                              <w:szCs w:val="20"/>
                            </w:rPr>
                            <w:fldChar w:fldCharType="begin"/>
                          </w:r>
                          <w:r w:rsidRPr="002C2C52">
                            <w:rPr>
                              <w:szCs w:val="20"/>
                            </w:rPr>
                            <w:instrText>NUMPAGES  \* Arabic  \* MERGEFORMAT</w:instrText>
                          </w:r>
                          <w:r w:rsidRPr="002C2C52">
                            <w:rPr>
                              <w:szCs w:val="20"/>
                            </w:rPr>
                            <w:fldChar w:fldCharType="separate"/>
                          </w:r>
                          <w:r w:rsidRPr="002C2C52">
                            <w:rPr>
                              <w:szCs w:val="20"/>
                            </w:rPr>
                            <w:t>3</w:t>
                          </w:r>
                          <w:r w:rsidRPr="002C2C52">
                            <w:rPr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2BC7F3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297.65pt;margin-top:58.6pt;width:198.15pt;height:52.5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" filled="f" stroked="f">
              <v:textbox inset="0,0,0,0">
                <w:txbxContent>
                  <w:p w14:paraId="253B0C71" w14:textId="3F5D2B12" w:rsidR="00C048C6" w:rsidRPr="002C2C52" w:rsidRDefault="002C2C52" w:rsidP="002C2C52">
                    <w:pPr>
                      <w:spacing w:after="0"/>
                      <w:jc w:val="right"/>
                      <w:rPr>
                        <w:szCs w:val="20"/>
                      </w:rPr>
                    </w:pPr>
                    <w:r w:rsidRPr="002C2C52">
                      <w:t>www.</w:t>
                    </w:r>
                    <w:r w:rsidR="000E508E">
                      <w:t>ezdrp.gov</w:t>
                    </w:r>
                    <w:r w:rsidRPr="002C2C52">
                      <w:t xml:space="preserve">.pl </w:t>
                    </w:r>
                    <w:r>
                      <w:t xml:space="preserve"> |</w:t>
                    </w:r>
                    <w:r w:rsidRPr="002C2C52">
                      <w:t xml:space="preserve"> </w:t>
                    </w:r>
                    <w:r>
                      <w:t xml:space="preserve"> </w:t>
                    </w:r>
                    <w:r w:rsidRPr="002C2C52">
                      <w:rPr>
                        <w:szCs w:val="20"/>
                      </w:rPr>
                      <w:fldChar w:fldCharType="begin"/>
                    </w:r>
                    <w:r w:rsidRPr="002C2C52">
                      <w:rPr>
                        <w:szCs w:val="20"/>
                      </w:rPr>
                      <w:instrText>PAGE  \* Arabic  \* MERGEFORMAT</w:instrText>
                    </w:r>
                    <w:r w:rsidRPr="002C2C52">
                      <w:rPr>
                        <w:szCs w:val="20"/>
                      </w:rPr>
                      <w:fldChar w:fldCharType="separate"/>
                    </w:r>
                    <w:r w:rsidRPr="002C2C52">
                      <w:rPr>
                        <w:szCs w:val="20"/>
                      </w:rPr>
                      <w:t>2</w:t>
                    </w:r>
                    <w:r w:rsidRPr="002C2C52">
                      <w:rPr>
                        <w:szCs w:val="20"/>
                      </w:rPr>
                      <w:fldChar w:fldCharType="end"/>
                    </w:r>
                    <w:r>
                      <w:rPr>
                        <w:szCs w:val="20"/>
                      </w:rPr>
                      <w:t>/</w:t>
                    </w:r>
                    <w:r w:rsidRPr="002C2C52">
                      <w:rPr>
                        <w:szCs w:val="20"/>
                      </w:rPr>
                      <w:fldChar w:fldCharType="begin"/>
                    </w:r>
                    <w:r w:rsidRPr="002C2C52">
                      <w:rPr>
                        <w:szCs w:val="20"/>
                      </w:rPr>
                      <w:instrText>NUMPAGES  \* Arabic  \* MERGEFORMAT</w:instrText>
                    </w:r>
                    <w:r w:rsidRPr="002C2C52">
                      <w:rPr>
                        <w:szCs w:val="20"/>
                      </w:rPr>
                      <w:fldChar w:fldCharType="separate"/>
                    </w:r>
                    <w:r w:rsidRPr="002C2C52">
                      <w:rPr>
                        <w:szCs w:val="20"/>
                      </w:rPr>
                      <w:t>3</w:t>
                    </w:r>
                    <w:r w:rsidRPr="002C2C52">
                      <w:rPr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EC065" w14:textId="11E5BB18" w:rsidR="004F27E6" w:rsidRDefault="004F27E6">
    <w:pPr>
      <w:pStyle w:val="Stopka"/>
    </w:pPr>
    <w:r>
      <w:rPr>
        <w:noProof/>
      </w:rPr>
      <w:drawing>
        <wp:anchor distT="0" distB="0" distL="114300" distR="114300" simplePos="0" relativeHeight="251652096" behindDoc="0" locked="0" layoutInCell="1" allowOverlap="1" wp14:anchorId="6E6AE2CC" wp14:editId="6D0B1802">
          <wp:simplePos x="0" y="0"/>
          <wp:positionH relativeFrom="column">
            <wp:posOffset>-629920</wp:posOffset>
          </wp:positionH>
          <wp:positionV relativeFrom="paragraph">
            <wp:posOffset>144145</wp:posOffset>
          </wp:positionV>
          <wp:extent cx="4413250" cy="1271905"/>
          <wp:effectExtent l="0" t="0" r="6350" b="4445"/>
          <wp:wrapNone/>
          <wp:docPr id="32" name="Grafika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Grafika 3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13250" cy="12719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74D574DD" wp14:editId="5DA4E4B5">
              <wp:simplePos x="0" y="0"/>
              <wp:positionH relativeFrom="column">
                <wp:posOffset>8255</wp:posOffset>
              </wp:positionH>
              <wp:positionV relativeFrom="paragraph">
                <wp:posOffset>153670</wp:posOffset>
              </wp:positionV>
              <wp:extent cx="1259205" cy="1259840"/>
              <wp:effectExtent l="0" t="0" r="0" b="0"/>
              <wp:wrapNone/>
              <wp:docPr id="3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205" cy="12598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03262BB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b/>
                              <w:bCs/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b/>
                              <w:bCs/>
                              <w:sz w:val="14"/>
                              <w:szCs w:val="14"/>
                            </w:rPr>
                            <w:t>NASK-PIB</w:t>
                          </w:r>
                        </w:p>
                        <w:p w14:paraId="08027DAC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ul. Kolska 12</w:t>
                          </w:r>
                        </w:p>
                        <w:p w14:paraId="629BEBE0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01–045 Warszawa</w:t>
                          </w:r>
                        </w:p>
                        <w:p w14:paraId="12B4D9A7" w14:textId="77777777" w:rsidR="004F27E6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</w:p>
                        <w:p w14:paraId="3F0E9703" w14:textId="77777777" w:rsidR="004F27E6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055F1B">
                            <w:rPr>
                              <w:sz w:val="14"/>
                              <w:szCs w:val="14"/>
                            </w:rPr>
                            <w:t>nask@nask.pl</w:t>
                          </w:r>
                        </w:p>
                        <w:p w14:paraId="2DC42289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+48 22 380 82 00</w:t>
                          </w:r>
                        </w:p>
                        <w:p w14:paraId="586DB071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4"/>
                            </w:rPr>
                          </w:pPr>
                          <w:r w:rsidRPr="00E35C3B">
                            <w:rPr>
                              <w:sz w:val="14"/>
                              <w:szCs w:val="14"/>
                            </w:rPr>
                            <w:t>+48 22 380 82 01</w:t>
                          </w:r>
                        </w:p>
                        <w:p w14:paraId="0316D49E" w14:textId="77777777" w:rsidR="004F27E6" w:rsidRDefault="004F27E6" w:rsidP="004F27E6">
                          <w:pPr>
                            <w:spacing w:after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D574DD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.65pt;margin-top:12.1pt;width:99.15pt;height:99.2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" filled="f" stroked="f">
              <v:textbox inset="0,0,0,0">
                <w:txbxContent>
                  <w:p w14:paraId="603262BB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b/>
                        <w:bCs/>
                        <w:sz w:val="14"/>
                        <w:szCs w:val="14"/>
                      </w:rPr>
                    </w:pPr>
                    <w:r w:rsidRPr="00E35C3B">
                      <w:rPr>
                        <w:b/>
                        <w:bCs/>
                        <w:sz w:val="14"/>
                        <w:szCs w:val="14"/>
                      </w:rPr>
                      <w:t>NASK-PIB</w:t>
                    </w:r>
                  </w:p>
                  <w:p w14:paraId="08027DAC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ul. Kolska 12</w:t>
                    </w:r>
                  </w:p>
                  <w:p w14:paraId="629BEBE0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01–045 Warszawa</w:t>
                    </w:r>
                  </w:p>
                  <w:p w14:paraId="12B4D9A7" w14:textId="77777777" w:rsidR="004F27E6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</w:p>
                  <w:p w14:paraId="3F0E9703" w14:textId="77777777" w:rsidR="004F27E6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055F1B">
                      <w:rPr>
                        <w:sz w:val="14"/>
                        <w:szCs w:val="14"/>
                      </w:rPr>
                      <w:t>nask@nask.pl</w:t>
                    </w:r>
                  </w:p>
                  <w:p w14:paraId="2DC42289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+48 22 380 82 00</w:t>
                    </w:r>
                  </w:p>
                  <w:p w14:paraId="586DB071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4"/>
                      </w:rPr>
                    </w:pPr>
                    <w:r w:rsidRPr="00E35C3B">
                      <w:rPr>
                        <w:sz w:val="14"/>
                        <w:szCs w:val="14"/>
                      </w:rPr>
                      <w:t>+48 22 380 82 01</w:t>
                    </w:r>
                  </w:p>
                  <w:p w14:paraId="0316D49E" w14:textId="77777777" w:rsidR="004F27E6" w:rsidRDefault="004F27E6" w:rsidP="004F27E6">
                    <w:pPr>
                      <w:spacing w:after="0"/>
                      <w:jc w:val="left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43FE570D" wp14:editId="19E6E7D2">
              <wp:simplePos x="0" y="0"/>
              <wp:positionH relativeFrom="column">
                <wp:posOffset>1265555</wp:posOffset>
              </wp:positionH>
              <wp:positionV relativeFrom="paragraph">
                <wp:posOffset>153670</wp:posOffset>
              </wp:positionV>
              <wp:extent cx="1883256" cy="1259840"/>
              <wp:effectExtent l="0" t="0" r="3175" b="0"/>
              <wp:wrapNone/>
              <wp:docPr id="3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3256" cy="125984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DE764A7" w14:textId="77777777" w:rsidR="004F27E6" w:rsidRPr="00055F1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055F1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NIP:</w:t>
                          </w:r>
                          <w:r w:rsidRPr="00055F1B">
                            <w:rPr>
                              <w:sz w:val="14"/>
                              <w:szCs w:val="16"/>
                            </w:rPr>
                            <w:t xml:space="preserve"> 521 04 17 157</w:t>
                          </w:r>
                        </w:p>
                        <w:p w14:paraId="510D1770" w14:textId="77777777" w:rsidR="004F27E6" w:rsidRPr="00055F1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055F1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Regon:</w:t>
                          </w:r>
                          <w:r w:rsidRPr="00055F1B">
                            <w:rPr>
                              <w:sz w:val="14"/>
                              <w:szCs w:val="16"/>
                            </w:rPr>
                            <w:t xml:space="preserve"> 010464542</w:t>
                          </w:r>
                        </w:p>
                        <w:p w14:paraId="7E48FA14" w14:textId="77777777" w:rsidR="004F27E6" w:rsidRPr="00055F1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055F1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KRS:</w:t>
                          </w:r>
                          <w:r w:rsidRPr="00055F1B">
                            <w:rPr>
                              <w:sz w:val="14"/>
                              <w:szCs w:val="16"/>
                            </w:rPr>
                            <w:t xml:space="preserve"> 0000012938</w:t>
                          </w:r>
                        </w:p>
                        <w:p w14:paraId="50AEBBAA" w14:textId="77777777" w:rsidR="004F27E6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b/>
                              <w:bCs/>
                              <w:sz w:val="14"/>
                              <w:szCs w:val="16"/>
                            </w:rPr>
                          </w:pPr>
                        </w:p>
                        <w:p w14:paraId="5A623FE6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b/>
                              <w:bCs/>
                              <w:sz w:val="14"/>
                              <w:szCs w:val="16"/>
                            </w:rPr>
                          </w:pPr>
                          <w:r w:rsidRPr="00E35C3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BNP Paribas Bank Polska Spółka Akcyjna</w:t>
                          </w:r>
                        </w:p>
                        <w:p w14:paraId="063A3DEA" w14:textId="77777777" w:rsidR="004F27E6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E35C3B">
                            <w:rPr>
                              <w:sz w:val="14"/>
                              <w:szCs w:val="16"/>
                            </w:rPr>
                            <w:t xml:space="preserve">z siedzibą w Warszawie </w:t>
                          </w:r>
                          <w:r>
                            <w:rPr>
                              <w:sz w:val="14"/>
                              <w:szCs w:val="16"/>
                            </w:rPr>
                            <w:br/>
                          </w:r>
                          <w:r w:rsidRPr="00E35C3B">
                            <w:rPr>
                              <w:sz w:val="14"/>
                              <w:szCs w:val="16"/>
                            </w:rPr>
                            <w:t>ul. Kasprzaka 2, 01-211 Warszawa</w:t>
                          </w:r>
                        </w:p>
                        <w:p w14:paraId="0365E7F1" w14:textId="77777777" w:rsidR="004F27E6" w:rsidRPr="00E35C3B" w:rsidRDefault="004F27E6" w:rsidP="004F27E6">
                          <w:pPr>
                            <w:spacing w:after="0" w:line="190" w:lineRule="exact"/>
                            <w:jc w:val="left"/>
                            <w:rPr>
                              <w:sz w:val="14"/>
                              <w:szCs w:val="16"/>
                            </w:rPr>
                          </w:pPr>
                          <w:r w:rsidRPr="00E35C3B">
                            <w:rPr>
                              <w:b/>
                              <w:bCs/>
                              <w:sz w:val="14"/>
                              <w:szCs w:val="16"/>
                            </w:rPr>
                            <w:t>Numer konta:</w:t>
                          </w:r>
                          <w:r w:rsidRPr="00E35C3B">
                            <w:rPr>
                              <w:sz w:val="14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sz w:val="14"/>
                              <w:szCs w:val="16"/>
                            </w:rPr>
                            <w:br/>
                          </w:r>
                          <w:r w:rsidRPr="00E35C3B">
                            <w:rPr>
                              <w:sz w:val="14"/>
                              <w:szCs w:val="16"/>
                            </w:rPr>
                            <w:t>28 1750 0009 0000 0000 0094 9997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3FE570D" id="_x0000_s1028" type="#_x0000_t202" style="position:absolute;left:0;text-align:left;margin-left:99.65pt;margin-top:12.1pt;width:148.3pt;height:99.2pt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" filled="f" stroked="f">
              <v:textbox inset="0,0,0,0">
                <w:txbxContent>
                  <w:p w14:paraId="1DE764A7" w14:textId="77777777" w:rsidR="004F27E6" w:rsidRPr="00055F1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055F1B">
                      <w:rPr>
                        <w:b/>
                        <w:bCs/>
                        <w:sz w:val="14"/>
                        <w:szCs w:val="16"/>
                      </w:rPr>
                      <w:t>NIP:</w:t>
                    </w:r>
                    <w:r w:rsidRPr="00055F1B">
                      <w:rPr>
                        <w:sz w:val="14"/>
                        <w:szCs w:val="16"/>
                      </w:rPr>
                      <w:t xml:space="preserve"> 521 04 17 157</w:t>
                    </w:r>
                  </w:p>
                  <w:p w14:paraId="510D1770" w14:textId="77777777" w:rsidR="004F27E6" w:rsidRPr="00055F1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055F1B">
                      <w:rPr>
                        <w:b/>
                        <w:bCs/>
                        <w:sz w:val="14"/>
                        <w:szCs w:val="16"/>
                      </w:rPr>
                      <w:t>Regon:</w:t>
                    </w:r>
                    <w:r w:rsidRPr="00055F1B">
                      <w:rPr>
                        <w:sz w:val="14"/>
                        <w:szCs w:val="16"/>
                      </w:rPr>
                      <w:t xml:space="preserve"> 010464542</w:t>
                    </w:r>
                  </w:p>
                  <w:p w14:paraId="7E48FA14" w14:textId="77777777" w:rsidR="004F27E6" w:rsidRPr="00055F1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055F1B">
                      <w:rPr>
                        <w:b/>
                        <w:bCs/>
                        <w:sz w:val="14"/>
                        <w:szCs w:val="16"/>
                      </w:rPr>
                      <w:t>KRS:</w:t>
                    </w:r>
                    <w:r w:rsidRPr="00055F1B">
                      <w:rPr>
                        <w:sz w:val="14"/>
                        <w:szCs w:val="16"/>
                      </w:rPr>
                      <w:t xml:space="preserve"> 0000012938</w:t>
                    </w:r>
                  </w:p>
                  <w:p w14:paraId="50AEBBAA" w14:textId="77777777" w:rsidR="004F27E6" w:rsidRDefault="004F27E6" w:rsidP="004F27E6">
                    <w:pPr>
                      <w:spacing w:after="0" w:line="190" w:lineRule="exact"/>
                      <w:jc w:val="left"/>
                      <w:rPr>
                        <w:b/>
                        <w:bCs/>
                        <w:sz w:val="14"/>
                        <w:szCs w:val="16"/>
                      </w:rPr>
                    </w:pPr>
                  </w:p>
                  <w:p w14:paraId="5A623FE6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b/>
                        <w:bCs/>
                        <w:sz w:val="14"/>
                        <w:szCs w:val="16"/>
                      </w:rPr>
                    </w:pPr>
                    <w:r w:rsidRPr="00E35C3B">
                      <w:rPr>
                        <w:b/>
                        <w:bCs/>
                        <w:sz w:val="14"/>
                        <w:szCs w:val="16"/>
                      </w:rPr>
                      <w:t>BNP Paribas Bank Polska Spółka Akcyjna</w:t>
                    </w:r>
                  </w:p>
                  <w:p w14:paraId="063A3DEA" w14:textId="77777777" w:rsidR="004F27E6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E35C3B">
                      <w:rPr>
                        <w:sz w:val="14"/>
                        <w:szCs w:val="16"/>
                      </w:rPr>
                      <w:t xml:space="preserve">z siedzibą w Warszawie </w:t>
                    </w:r>
                    <w:r>
                      <w:rPr>
                        <w:sz w:val="14"/>
                        <w:szCs w:val="16"/>
                      </w:rPr>
                      <w:br/>
                    </w:r>
                    <w:r w:rsidRPr="00E35C3B">
                      <w:rPr>
                        <w:sz w:val="14"/>
                        <w:szCs w:val="16"/>
                      </w:rPr>
                      <w:t>ul. Kasprzaka 2, 01-211 Warszawa</w:t>
                    </w:r>
                  </w:p>
                  <w:p w14:paraId="0365E7F1" w14:textId="77777777" w:rsidR="004F27E6" w:rsidRPr="00E35C3B" w:rsidRDefault="004F27E6" w:rsidP="004F27E6">
                    <w:pPr>
                      <w:spacing w:after="0" w:line="190" w:lineRule="exact"/>
                      <w:jc w:val="left"/>
                      <w:rPr>
                        <w:sz w:val="14"/>
                        <w:szCs w:val="16"/>
                      </w:rPr>
                    </w:pPr>
                    <w:r w:rsidRPr="00E35C3B">
                      <w:rPr>
                        <w:b/>
                        <w:bCs/>
                        <w:sz w:val="14"/>
                        <w:szCs w:val="16"/>
                      </w:rPr>
                      <w:t>Numer konta:</w:t>
                    </w:r>
                    <w:r w:rsidRPr="00E35C3B">
                      <w:rPr>
                        <w:sz w:val="14"/>
                        <w:szCs w:val="16"/>
                      </w:rPr>
                      <w:t xml:space="preserve"> </w:t>
                    </w:r>
                    <w:r>
                      <w:rPr>
                        <w:sz w:val="14"/>
                        <w:szCs w:val="16"/>
                      </w:rPr>
                      <w:br/>
                    </w:r>
                    <w:r w:rsidRPr="00E35C3B">
                      <w:rPr>
                        <w:sz w:val="14"/>
                        <w:szCs w:val="16"/>
                      </w:rPr>
                      <w:t>28 1750 0009 0000 0000 0094 9997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E56A58C" wp14:editId="4A5824A0">
              <wp:simplePos x="0" y="0"/>
              <wp:positionH relativeFrom="column">
                <wp:posOffset>3780155</wp:posOffset>
              </wp:positionH>
              <wp:positionV relativeFrom="paragraph">
                <wp:posOffset>744220</wp:posOffset>
              </wp:positionV>
              <wp:extent cx="2516712" cy="667433"/>
              <wp:effectExtent l="0" t="0" r="0" b="0"/>
              <wp:wrapNone/>
              <wp:docPr id="3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6712" cy="66743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8D1C2A" w14:textId="77777777" w:rsidR="00B2607C" w:rsidRPr="001F4D0D" w:rsidRDefault="00B2607C" w:rsidP="00B2607C">
                          <w:pPr>
                            <w:jc w:val="right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 xml:space="preserve">www.ezdrp.gov.pl </w:t>
                          </w:r>
                        </w:p>
                        <w:p w14:paraId="777FC949" w14:textId="4DC2A6FD" w:rsidR="004F27E6" w:rsidRPr="001F4D0D" w:rsidRDefault="004F27E6" w:rsidP="004F27E6">
                          <w:pPr>
                            <w:jc w:val="right"/>
                            <w:rPr>
                              <w:b/>
                              <w:bCs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E56A58C" id="_x0000_s1029" type="#_x0000_t202" style="position:absolute;left:0;text-align:left;margin-left:297.65pt;margin-top:58.6pt;width:198.15pt;height:52.5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" filled="f" stroked="f">
              <v:textbox inset="0,0,0,0">
                <w:txbxContent>
                  <w:p w14:paraId="3F8D1C2A" w14:textId="77777777" w:rsidR="00B2607C" w:rsidRPr="001F4D0D" w:rsidRDefault="00B2607C" w:rsidP="00B2607C">
                    <w:pPr>
                      <w:jc w:val="right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 xml:space="preserve">www.ezdrp.gov.pl </w:t>
                    </w:r>
                  </w:p>
                  <w:p w14:paraId="777FC949" w14:textId="4DC2A6FD" w:rsidR="004F27E6" w:rsidRPr="001F4D0D" w:rsidRDefault="004F27E6" w:rsidP="004F27E6">
                    <w:pPr>
                      <w:jc w:val="right"/>
                      <w:rPr>
                        <w:b/>
                        <w:bCs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F4AE4" w14:textId="77777777" w:rsidR="0032680F" w:rsidRDefault="0032680F" w:rsidP="00C7677C">
      <w:pPr>
        <w:spacing w:after="0"/>
      </w:pPr>
      <w:r>
        <w:separator/>
      </w:r>
    </w:p>
  </w:footnote>
  <w:footnote w:type="continuationSeparator" w:id="0">
    <w:p w14:paraId="14CB4D90" w14:textId="77777777" w:rsidR="0032680F" w:rsidRDefault="0032680F" w:rsidP="00C7677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B74A4" w14:textId="66252B16" w:rsidR="001958EE" w:rsidRDefault="00000000">
    <w:pPr>
      <w:pStyle w:val="Nagwek"/>
    </w:pPr>
    <w:r>
      <w:rPr>
        <w:noProof/>
      </w:rPr>
      <w:pict w14:anchorId="1AFFE5F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63501" o:spid="_x0000_s1027" type="#_x0000_t136" style="position:absolute;left:0;text-align:left;margin-left:0;margin-top:0;width:526.8pt;height:59.4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Century Gothic&quot;;font-size:50pt" string="PYTANIA DO WGLĄDU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D0FA4" w14:textId="74732EB1" w:rsidR="00C7677C" w:rsidRDefault="00000000">
    <w:pPr>
      <w:pStyle w:val="Nagwek"/>
    </w:pPr>
    <w:r>
      <w:rPr>
        <w:noProof/>
      </w:rPr>
      <w:pict w14:anchorId="1951DC0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63502" o:spid="_x0000_s1028" type="#_x0000_t136" style="position:absolute;left:0;text-align:left;margin-left:0;margin-top:0;width:526.8pt;height:59.4pt;rotation:315;z-index:-251641856;mso-position-horizontal:center;mso-position-horizontal-relative:margin;mso-position-vertical:center;mso-position-vertical-relative:margin" o:allowincell="f" fillcolor="silver" stroked="f">
          <v:fill opacity=".5"/>
          <v:textpath style="font-family:&quot;Century Gothic&quot;;font-size:50pt" string="PYTANIA DO WGLĄDU"/>
          <w10:wrap anchorx="margin" anchory="margin"/>
        </v:shape>
      </w:pict>
    </w:r>
    <w:r w:rsidR="00EE05A4">
      <w:rPr>
        <w:noProof/>
      </w:rPr>
      <w:drawing>
        <wp:anchor distT="0" distB="0" distL="114300" distR="114300" simplePos="0" relativeHeight="251668480" behindDoc="0" locked="1" layoutInCell="1" allowOverlap="1" wp14:anchorId="1F5D624B" wp14:editId="61DE5DF5">
          <wp:simplePos x="628650" y="1257300"/>
          <wp:positionH relativeFrom="margin">
            <wp:align>left</wp:align>
          </wp:positionH>
          <mc:AlternateContent>
            <mc:Choice Requires="wp14">
              <wp:positionV relativeFrom="topMargin">
                <wp14:pctPosVOffset>40000</wp14:pctPosVOffset>
              </wp:positionV>
            </mc:Choice>
            <mc:Fallback>
              <wp:positionV relativeFrom="page">
                <wp:posOffset>251460</wp:posOffset>
              </wp:positionV>
            </mc:Fallback>
          </mc:AlternateContent>
          <wp:extent cx="1134000" cy="356400"/>
          <wp:effectExtent l="0" t="0" r="9525" b="5715"/>
          <wp:wrapNone/>
          <wp:docPr id="7" name="Grafika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fika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4000" cy="356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87D08" w14:textId="3E8E3C09" w:rsidR="004F27E6" w:rsidRDefault="00000000">
    <w:pPr>
      <w:pStyle w:val="Nagwek"/>
    </w:pPr>
    <w:r>
      <w:rPr>
        <w:noProof/>
      </w:rPr>
      <w:pict w14:anchorId="73F9506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63500" o:spid="_x0000_s1026" type="#_x0000_t136" style="position:absolute;left:0;text-align:left;margin-left:0;margin-top:0;width:526.8pt;height:59.4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Century Gothic&quot;;font-size:50pt" string="PYTANIA DO WGLĄDU"/>
          <w10:wrap anchorx="margin" anchory="margin"/>
        </v:shape>
      </w:pict>
    </w:r>
    <w:r w:rsidR="00964ACE">
      <w:rPr>
        <w:noProof/>
      </w:rPr>
      <w:drawing>
        <wp:anchor distT="0" distB="0" distL="114300" distR="114300" simplePos="0" relativeHeight="251667456" behindDoc="0" locked="1" layoutInCell="1" allowOverlap="1" wp14:anchorId="775E6889" wp14:editId="14616D38">
          <wp:simplePos x="628650" y="1257300"/>
          <wp:positionH relativeFrom="margin">
            <wp:align>left</wp:align>
          </wp:positionH>
          <mc:AlternateContent>
            <mc:Choice Requires="wp14">
              <wp:positionV relativeFrom="topMargin">
                <wp14:pctPosVOffset>40000</wp14:pctPosVOffset>
              </wp:positionV>
            </mc:Choice>
            <mc:Fallback>
              <wp:positionV relativeFrom="page">
                <wp:posOffset>251460</wp:posOffset>
              </wp:positionV>
            </mc:Fallback>
          </mc:AlternateContent>
          <wp:extent cx="1785600" cy="561600"/>
          <wp:effectExtent l="0" t="0" r="5715" b="0"/>
          <wp:wrapNone/>
          <wp:docPr id="5" name="Grafika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a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5600" cy="56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015FE"/>
    <w:multiLevelType w:val="hybridMultilevel"/>
    <w:tmpl w:val="C2281EA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FE3AF0"/>
    <w:multiLevelType w:val="hybridMultilevel"/>
    <w:tmpl w:val="0C28A3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A68FC"/>
    <w:multiLevelType w:val="hybridMultilevel"/>
    <w:tmpl w:val="CDDAE31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5B74C2"/>
    <w:multiLevelType w:val="hybridMultilevel"/>
    <w:tmpl w:val="4C2CA2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869BA"/>
    <w:multiLevelType w:val="hybridMultilevel"/>
    <w:tmpl w:val="B612553E"/>
    <w:lvl w:ilvl="0" w:tplc="A15CEB00">
      <w:start w:val="1"/>
      <w:numFmt w:val="upperRoman"/>
      <w:lvlText w:val="%1."/>
      <w:lvlJc w:val="left"/>
      <w:pPr>
        <w:ind w:left="349" w:hanging="219"/>
      </w:pPr>
      <w:rPr>
        <w:rFonts w:ascii="Verdana" w:eastAsia="Verdana" w:hAnsi="Verdana" w:cs="Verdana" w:hint="default"/>
        <w:b w:val="0"/>
        <w:bCs w:val="0"/>
        <w:i w:val="0"/>
        <w:iCs w:val="0"/>
        <w:color w:val="17212C"/>
        <w:spacing w:val="0"/>
        <w:w w:val="53"/>
        <w:sz w:val="28"/>
        <w:szCs w:val="28"/>
        <w:lang w:val="pl-PL" w:eastAsia="en-US" w:bidi="ar-SA"/>
      </w:rPr>
    </w:lvl>
    <w:lvl w:ilvl="1" w:tplc="0E86A094">
      <w:numFmt w:val="bullet"/>
      <w:lvlText w:val="•"/>
      <w:lvlJc w:val="left"/>
      <w:pPr>
        <w:ind w:left="1320" w:hanging="219"/>
      </w:pPr>
      <w:rPr>
        <w:rFonts w:hint="default"/>
        <w:lang w:val="pl-PL" w:eastAsia="en-US" w:bidi="ar-SA"/>
      </w:rPr>
    </w:lvl>
    <w:lvl w:ilvl="2" w:tplc="B47698E6">
      <w:numFmt w:val="bullet"/>
      <w:lvlText w:val="•"/>
      <w:lvlJc w:val="left"/>
      <w:pPr>
        <w:ind w:left="2301" w:hanging="219"/>
      </w:pPr>
      <w:rPr>
        <w:rFonts w:hint="default"/>
        <w:lang w:val="pl-PL" w:eastAsia="en-US" w:bidi="ar-SA"/>
      </w:rPr>
    </w:lvl>
    <w:lvl w:ilvl="3" w:tplc="1F1CCAE6">
      <w:numFmt w:val="bullet"/>
      <w:lvlText w:val="•"/>
      <w:lvlJc w:val="left"/>
      <w:pPr>
        <w:ind w:left="3281" w:hanging="219"/>
      </w:pPr>
      <w:rPr>
        <w:rFonts w:hint="default"/>
        <w:lang w:val="pl-PL" w:eastAsia="en-US" w:bidi="ar-SA"/>
      </w:rPr>
    </w:lvl>
    <w:lvl w:ilvl="4" w:tplc="73E8104A">
      <w:numFmt w:val="bullet"/>
      <w:lvlText w:val="•"/>
      <w:lvlJc w:val="left"/>
      <w:pPr>
        <w:ind w:left="4262" w:hanging="219"/>
      </w:pPr>
      <w:rPr>
        <w:rFonts w:hint="default"/>
        <w:lang w:val="pl-PL" w:eastAsia="en-US" w:bidi="ar-SA"/>
      </w:rPr>
    </w:lvl>
    <w:lvl w:ilvl="5" w:tplc="69008922">
      <w:numFmt w:val="bullet"/>
      <w:lvlText w:val="•"/>
      <w:lvlJc w:val="left"/>
      <w:pPr>
        <w:ind w:left="5243" w:hanging="219"/>
      </w:pPr>
      <w:rPr>
        <w:rFonts w:hint="default"/>
        <w:lang w:val="pl-PL" w:eastAsia="en-US" w:bidi="ar-SA"/>
      </w:rPr>
    </w:lvl>
    <w:lvl w:ilvl="6" w:tplc="87E4D98E">
      <w:numFmt w:val="bullet"/>
      <w:lvlText w:val="•"/>
      <w:lvlJc w:val="left"/>
      <w:pPr>
        <w:ind w:left="6223" w:hanging="219"/>
      </w:pPr>
      <w:rPr>
        <w:rFonts w:hint="default"/>
        <w:lang w:val="pl-PL" w:eastAsia="en-US" w:bidi="ar-SA"/>
      </w:rPr>
    </w:lvl>
    <w:lvl w:ilvl="7" w:tplc="C8A29B58">
      <w:numFmt w:val="bullet"/>
      <w:lvlText w:val="•"/>
      <w:lvlJc w:val="left"/>
      <w:pPr>
        <w:ind w:left="7204" w:hanging="219"/>
      </w:pPr>
      <w:rPr>
        <w:rFonts w:hint="default"/>
        <w:lang w:val="pl-PL" w:eastAsia="en-US" w:bidi="ar-SA"/>
      </w:rPr>
    </w:lvl>
    <w:lvl w:ilvl="8" w:tplc="FFBA3B1C">
      <w:numFmt w:val="bullet"/>
      <w:lvlText w:val="•"/>
      <w:lvlJc w:val="left"/>
      <w:pPr>
        <w:ind w:left="8185" w:hanging="219"/>
      </w:pPr>
      <w:rPr>
        <w:rFonts w:hint="default"/>
        <w:lang w:val="pl-PL" w:eastAsia="en-US" w:bidi="ar-SA"/>
      </w:rPr>
    </w:lvl>
  </w:abstractNum>
  <w:abstractNum w:abstractNumId="5" w15:restartNumberingAfterBreak="0">
    <w:nsid w:val="2D997B22"/>
    <w:multiLevelType w:val="hybridMultilevel"/>
    <w:tmpl w:val="1084FD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6F1B7F"/>
    <w:multiLevelType w:val="multilevel"/>
    <w:tmpl w:val="0D8C0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8D17DC"/>
    <w:multiLevelType w:val="hybridMultilevel"/>
    <w:tmpl w:val="FA40F74E"/>
    <w:lvl w:ilvl="0" w:tplc="00B464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202D3A"/>
        <w:spacing w:val="0"/>
        <w:w w:val="99"/>
        <w:sz w:val="20"/>
        <w:szCs w:val="20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FF0C0D"/>
    <w:multiLevelType w:val="hybridMultilevel"/>
    <w:tmpl w:val="EE9694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3C52C32"/>
    <w:multiLevelType w:val="hybridMultilevel"/>
    <w:tmpl w:val="7FA090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72F2B7E"/>
    <w:multiLevelType w:val="multilevel"/>
    <w:tmpl w:val="78C46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063716"/>
    <w:multiLevelType w:val="hybridMultilevel"/>
    <w:tmpl w:val="157CA30A"/>
    <w:lvl w:ilvl="0" w:tplc="41B8A7C2">
      <w:start w:val="1"/>
      <w:numFmt w:val="decimal"/>
      <w:lvlText w:val="%1."/>
      <w:lvlJc w:val="left"/>
      <w:pPr>
        <w:ind w:left="131" w:hanging="221"/>
      </w:pPr>
      <w:rPr>
        <w:rFonts w:ascii="Verdana" w:eastAsia="Verdana" w:hAnsi="Verdana" w:cs="Verdana" w:hint="default"/>
        <w:b w:val="0"/>
        <w:bCs w:val="0"/>
        <w:i w:val="0"/>
        <w:iCs w:val="0"/>
        <w:color w:val="202D3A"/>
        <w:spacing w:val="0"/>
        <w:w w:val="82"/>
        <w:sz w:val="20"/>
        <w:szCs w:val="20"/>
        <w:lang w:val="pl-PL" w:eastAsia="en-US" w:bidi="ar-SA"/>
      </w:rPr>
    </w:lvl>
    <w:lvl w:ilvl="1" w:tplc="5D7609C0">
      <w:numFmt w:val="bullet"/>
      <w:lvlText w:val="•"/>
      <w:lvlJc w:val="left"/>
      <w:pPr>
        <w:ind w:left="1140" w:hanging="221"/>
      </w:pPr>
      <w:rPr>
        <w:rFonts w:hint="default"/>
        <w:lang w:val="pl-PL" w:eastAsia="en-US" w:bidi="ar-SA"/>
      </w:rPr>
    </w:lvl>
    <w:lvl w:ilvl="2" w:tplc="67DE450A">
      <w:numFmt w:val="bullet"/>
      <w:lvlText w:val="•"/>
      <w:lvlJc w:val="left"/>
      <w:pPr>
        <w:ind w:left="2141" w:hanging="221"/>
      </w:pPr>
      <w:rPr>
        <w:rFonts w:hint="default"/>
        <w:lang w:val="pl-PL" w:eastAsia="en-US" w:bidi="ar-SA"/>
      </w:rPr>
    </w:lvl>
    <w:lvl w:ilvl="3" w:tplc="116EEFC0">
      <w:numFmt w:val="bullet"/>
      <w:lvlText w:val="•"/>
      <w:lvlJc w:val="left"/>
      <w:pPr>
        <w:ind w:left="3141" w:hanging="221"/>
      </w:pPr>
      <w:rPr>
        <w:rFonts w:hint="default"/>
        <w:lang w:val="pl-PL" w:eastAsia="en-US" w:bidi="ar-SA"/>
      </w:rPr>
    </w:lvl>
    <w:lvl w:ilvl="4" w:tplc="5E66D79A">
      <w:numFmt w:val="bullet"/>
      <w:lvlText w:val="•"/>
      <w:lvlJc w:val="left"/>
      <w:pPr>
        <w:ind w:left="4142" w:hanging="221"/>
      </w:pPr>
      <w:rPr>
        <w:rFonts w:hint="default"/>
        <w:lang w:val="pl-PL" w:eastAsia="en-US" w:bidi="ar-SA"/>
      </w:rPr>
    </w:lvl>
    <w:lvl w:ilvl="5" w:tplc="E4D2F470">
      <w:numFmt w:val="bullet"/>
      <w:lvlText w:val="•"/>
      <w:lvlJc w:val="left"/>
      <w:pPr>
        <w:ind w:left="5143" w:hanging="221"/>
      </w:pPr>
      <w:rPr>
        <w:rFonts w:hint="default"/>
        <w:lang w:val="pl-PL" w:eastAsia="en-US" w:bidi="ar-SA"/>
      </w:rPr>
    </w:lvl>
    <w:lvl w:ilvl="6" w:tplc="175A53B6">
      <w:numFmt w:val="bullet"/>
      <w:lvlText w:val="•"/>
      <w:lvlJc w:val="left"/>
      <w:pPr>
        <w:ind w:left="6143" w:hanging="221"/>
      </w:pPr>
      <w:rPr>
        <w:rFonts w:hint="default"/>
        <w:lang w:val="pl-PL" w:eastAsia="en-US" w:bidi="ar-SA"/>
      </w:rPr>
    </w:lvl>
    <w:lvl w:ilvl="7" w:tplc="D82A6BA4">
      <w:numFmt w:val="bullet"/>
      <w:lvlText w:val="•"/>
      <w:lvlJc w:val="left"/>
      <w:pPr>
        <w:ind w:left="7144" w:hanging="221"/>
      </w:pPr>
      <w:rPr>
        <w:rFonts w:hint="default"/>
        <w:lang w:val="pl-PL" w:eastAsia="en-US" w:bidi="ar-SA"/>
      </w:rPr>
    </w:lvl>
    <w:lvl w:ilvl="8" w:tplc="D674C74E">
      <w:numFmt w:val="bullet"/>
      <w:lvlText w:val="•"/>
      <w:lvlJc w:val="left"/>
      <w:pPr>
        <w:ind w:left="8145" w:hanging="221"/>
      </w:pPr>
      <w:rPr>
        <w:rFonts w:hint="default"/>
        <w:lang w:val="pl-PL" w:eastAsia="en-US" w:bidi="ar-SA"/>
      </w:rPr>
    </w:lvl>
  </w:abstractNum>
  <w:abstractNum w:abstractNumId="12" w15:restartNumberingAfterBreak="0">
    <w:nsid w:val="560B30CD"/>
    <w:multiLevelType w:val="hybridMultilevel"/>
    <w:tmpl w:val="5704C3CC"/>
    <w:lvl w:ilvl="0" w:tplc="62560AB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CA306C"/>
    <w:multiLevelType w:val="hybridMultilevel"/>
    <w:tmpl w:val="D47887E4"/>
    <w:lvl w:ilvl="0" w:tplc="055CFE2E">
      <w:start w:val="1"/>
      <w:numFmt w:val="bullet"/>
      <w:pStyle w:val="Wypunktowanie"/>
      <w:lvlText w:val=""/>
      <w:lvlJc w:val="left"/>
      <w:pPr>
        <w:ind w:left="157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14" w15:restartNumberingAfterBreak="0">
    <w:nsid w:val="61362BDD"/>
    <w:multiLevelType w:val="hybridMultilevel"/>
    <w:tmpl w:val="16620910"/>
    <w:lvl w:ilvl="0" w:tplc="00B46448">
      <w:numFmt w:val="bullet"/>
      <w:lvlText w:val="-"/>
      <w:lvlJc w:val="left"/>
      <w:pPr>
        <w:ind w:left="851" w:hanging="360"/>
      </w:pPr>
      <w:rPr>
        <w:rFonts w:ascii="Calibri" w:eastAsia="Calibri" w:hAnsi="Calibri" w:cs="Calibri" w:hint="default"/>
        <w:b w:val="0"/>
        <w:bCs w:val="0"/>
        <w:i w:val="0"/>
        <w:iCs w:val="0"/>
        <w:color w:val="202D3A"/>
        <w:spacing w:val="0"/>
        <w:w w:val="99"/>
        <w:sz w:val="20"/>
        <w:szCs w:val="20"/>
        <w:lang w:val="pl-PL" w:eastAsia="en-US" w:bidi="ar-SA"/>
      </w:rPr>
    </w:lvl>
    <w:lvl w:ilvl="1" w:tplc="78BAD36A">
      <w:numFmt w:val="bullet"/>
      <w:lvlText w:val="•"/>
      <w:lvlJc w:val="left"/>
      <w:pPr>
        <w:ind w:left="1788" w:hanging="360"/>
      </w:pPr>
      <w:rPr>
        <w:rFonts w:hint="default"/>
        <w:lang w:val="pl-PL" w:eastAsia="en-US" w:bidi="ar-SA"/>
      </w:rPr>
    </w:lvl>
    <w:lvl w:ilvl="2" w:tplc="45C60AEC">
      <w:numFmt w:val="bullet"/>
      <w:lvlText w:val="•"/>
      <w:lvlJc w:val="left"/>
      <w:pPr>
        <w:ind w:left="2717" w:hanging="360"/>
      </w:pPr>
      <w:rPr>
        <w:rFonts w:hint="default"/>
        <w:lang w:val="pl-PL" w:eastAsia="en-US" w:bidi="ar-SA"/>
      </w:rPr>
    </w:lvl>
    <w:lvl w:ilvl="3" w:tplc="43DCCE2E">
      <w:numFmt w:val="bullet"/>
      <w:lvlText w:val="•"/>
      <w:lvlJc w:val="left"/>
      <w:pPr>
        <w:ind w:left="3645" w:hanging="360"/>
      </w:pPr>
      <w:rPr>
        <w:rFonts w:hint="default"/>
        <w:lang w:val="pl-PL" w:eastAsia="en-US" w:bidi="ar-SA"/>
      </w:rPr>
    </w:lvl>
    <w:lvl w:ilvl="4" w:tplc="4B60199A">
      <w:numFmt w:val="bullet"/>
      <w:lvlText w:val="•"/>
      <w:lvlJc w:val="left"/>
      <w:pPr>
        <w:ind w:left="4574" w:hanging="360"/>
      </w:pPr>
      <w:rPr>
        <w:rFonts w:hint="default"/>
        <w:lang w:val="pl-PL" w:eastAsia="en-US" w:bidi="ar-SA"/>
      </w:rPr>
    </w:lvl>
    <w:lvl w:ilvl="5" w:tplc="873C6CC8">
      <w:numFmt w:val="bullet"/>
      <w:lvlText w:val="•"/>
      <w:lvlJc w:val="left"/>
      <w:pPr>
        <w:ind w:left="5503" w:hanging="360"/>
      </w:pPr>
      <w:rPr>
        <w:rFonts w:hint="default"/>
        <w:lang w:val="pl-PL" w:eastAsia="en-US" w:bidi="ar-SA"/>
      </w:rPr>
    </w:lvl>
    <w:lvl w:ilvl="6" w:tplc="B28AEC66">
      <w:numFmt w:val="bullet"/>
      <w:lvlText w:val="•"/>
      <w:lvlJc w:val="left"/>
      <w:pPr>
        <w:ind w:left="6431" w:hanging="360"/>
      </w:pPr>
      <w:rPr>
        <w:rFonts w:hint="default"/>
        <w:lang w:val="pl-PL" w:eastAsia="en-US" w:bidi="ar-SA"/>
      </w:rPr>
    </w:lvl>
    <w:lvl w:ilvl="7" w:tplc="BB9E232A">
      <w:numFmt w:val="bullet"/>
      <w:lvlText w:val="•"/>
      <w:lvlJc w:val="left"/>
      <w:pPr>
        <w:ind w:left="7360" w:hanging="360"/>
      </w:pPr>
      <w:rPr>
        <w:rFonts w:hint="default"/>
        <w:lang w:val="pl-PL" w:eastAsia="en-US" w:bidi="ar-SA"/>
      </w:rPr>
    </w:lvl>
    <w:lvl w:ilvl="8" w:tplc="68DC4BF4">
      <w:numFmt w:val="bullet"/>
      <w:lvlText w:val="•"/>
      <w:lvlJc w:val="left"/>
      <w:pPr>
        <w:ind w:left="8289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6855558F"/>
    <w:multiLevelType w:val="hybridMultilevel"/>
    <w:tmpl w:val="FB2A3D0A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2A7F7C"/>
    <w:multiLevelType w:val="hybridMultilevel"/>
    <w:tmpl w:val="E43A11BA"/>
    <w:lvl w:ilvl="0" w:tplc="6B6EFC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D42E2A"/>
    <w:multiLevelType w:val="hybridMultilevel"/>
    <w:tmpl w:val="97202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2A02BE"/>
    <w:multiLevelType w:val="hybridMultilevel"/>
    <w:tmpl w:val="CED42B4E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82106260">
    <w:abstractNumId w:val="13"/>
  </w:num>
  <w:num w:numId="2" w16cid:durableId="1555770793">
    <w:abstractNumId w:val="18"/>
  </w:num>
  <w:num w:numId="3" w16cid:durableId="1883321698">
    <w:abstractNumId w:val="10"/>
  </w:num>
  <w:num w:numId="4" w16cid:durableId="599527427">
    <w:abstractNumId w:val="0"/>
  </w:num>
  <w:num w:numId="5" w16cid:durableId="112137314">
    <w:abstractNumId w:val="8"/>
  </w:num>
  <w:num w:numId="6" w16cid:durableId="540901052">
    <w:abstractNumId w:val="9"/>
  </w:num>
  <w:num w:numId="7" w16cid:durableId="1037120435">
    <w:abstractNumId w:val="15"/>
  </w:num>
  <w:num w:numId="8" w16cid:durableId="170264223">
    <w:abstractNumId w:val="3"/>
  </w:num>
  <w:num w:numId="9" w16cid:durableId="1149976905">
    <w:abstractNumId w:val="16"/>
  </w:num>
  <w:num w:numId="10" w16cid:durableId="168450845">
    <w:abstractNumId w:val="12"/>
  </w:num>
  <w:num w:numId="11" w16cid:durableId="508757714">
    <w:abstractNumId w:val="14"/>
  </w:num>
  <w:num w:numId="12" w16cid:durableId="584538894">
    <w:abstractNumId w:val="4"/>
  </w:num>
  <w:num w:numId="13" w16cid:durableId="1035815191">
    <w:abstractNumId w:val="11"/>
  </w:num>
  <w:num w:numId="14" w16cid:durableId="950623972">
    <w:abstractNumId w:val="6"/>
  </w:num>
  <w:num w:numId="15" w16cid:durableId="191577165">
    <w:abstractNumId w:val="1"/>
  </w:num>
  <w:num w:numId="16" w16cid:durableId="202450510">
    <w:abstractNumId w:val="7"/>
  </w:num>
  <w:num w:numId="17" w16cid:durableId="1465586239">
    <w:abstractNumId w:val="5"/>
  </w:num>
  <w:num w:numId="18" w16cid:durableId="1406025180">
    <w:abstractNumId w:val="17"/>
  </w:num>
  <w:num w:numId="19" w16cid:durableId="11268483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875"/>
    <w:rsid w:val="00010027"/>
    <w:rsid w:val="00026C55"/>
    <w:rsid w:val="00031875"/>
    <w:rsid w:val="00054C3E"/>
    <w:rsid w:val="00055F1B"/>
    <w:rsid w:val="00073034"/>
    <w:rsid w:val="00090A39"/>
    <w:rsid w:val="000E508E"/>
    <w:rsid w:val="000F4D52"/>
    <w:rsid w:val="000F52F6"/>
    <w:rsid w:val="000F7F79"/>
    <w:rsid w:val="001021B6"/>
    <w:rsid w:val="00110C5E"/>
    <w:rsid w:val="001127F3"/>
    <w:rsid w:val="00126CF0"/>
    <w:rsid w:val="00162155"/>
    <w:rsid w:val="001677DF"/>
    <w:rsid w:val="001820F2"/>
    <w:rsid w:val="001846A3"/>
    <w:rsid w:val="001958EE"/>
    <w:rsid w:val="001C4E0E"/>
    <w:rsid w:val="001E00B3"/>
    <w:rsid w:val="001E08D8"/>
    <w:rsid w:val="001E0DC8"/>
    <w:rsid w:val="001F4D0D"/>
    <w:rsid w:val="00201114"/>
    <w:rsid w:val="00207E5F"/>
    <w:rsid w:val="00221184"/>
    <w:rsid w:val="002240F8"/>
    <w:rsid w:val="00235D5D"/>
    <w:rsid w:val="002424D4"/>
    <w:rsid w:val="00273CE2"/>
    <w:rsid w:val="002840DA"/>
    <w:rsid w:val="002C2C52"/>
    <w:rsid w:val="002D00B4"/>
    <w:rsid w:val="002E3204"/>
    <w:rsid w:val="002E7710"/>
    <w:rsid w:val="002F0D94"/>
    <w:rsid w:val="00307B76"/>
    <w:rsid w:val="003235E3"/>
    <w:rsid w:val="0032680F"/>
    <w:rsid w:val="00327CC0"/>
    <w:rsid w:val="003505CD"/>
    <w:rsid w:val="00373331"/>
    <w:rsid w:val="003850A0"/>
    <w:rsid w:val="00393611"/>
    <w:rsid w:val="00397A65"/>
    <w:rsid w:val="003B515E"/>
    <w:rsid w:val="003C6E66"/>
    <w:rsid w:val="003E52EB"/>
    <w:rsid w:val="003F440F"/>
    <w:rsid w:val="003F7561"/>
    <w:rsid w:val="00410A7A"/>
    <w:rsid w:val="00414AA3"/>
    <w:rsid w:val="00416134"/>
    <w:rsid w:val="00424752"/>
    <w:rsid w:val="00430549"/>
    <w:rsid w:val="00436350"/>
    <w:rsid w:val="00442C1A"/>
    <w:rsid w:val="00465F29"/>
    <w:rsid w:val="00472423"/>
    <w:rsid w:val="00473FAF"/>
    <w:rsid w:val="004776C1"/>
    <w:rsid w:val="004839E6"/>
    <w:rsid w:val="00487DE7"/>
    <w:rsid w:val="00493B40"/>
    <w:rsid w:val="004A32E3"/>
    <w:rsid w:val="004B16B6"/>
    <w:rsid w:val="004C14EA"/>
    <w:rsid w:val="004C3F93"/>
    <w:rsid w:val="004D1FB1"/>
    <w:rsid w:val="004F27E6"/>
    <w:rsid w:val="004F7362"/>
    <w:rsid w:val="005000E2"/>
    <w:rsid w:val="00505E0A"/>
    <w:rsid w:val="00511B81"/>
    <w:rsid w:val="00522EFA"/>
    <w:rsid w:val="00550BB0"/>
    <w:rsid w:val="00560185"/>
    <w:rsid w:val="00562264"/>
    <w:rsid w:val="00584CD5"/>
    <w:rsid w:val="00590EE1"/>
    <w:rsid w:val="005A1E67"/>
    <w:rsid w:val="005B6C77"/>
    <w:rsid w:val="005C2A66"/>
    <w:rsid w:val="005C73CC"/>
    <w:rsid w:val="005D6CC3"/>
    <w:rsid w:val="005E40B8"/>
    <w:rsid w:val="005E5A5A"/>
    <w:rsid w:val="005E659A"/>
    <w:rsid w:val="005E6BDF"/>
    <w:rsid w:val="00630437"/>
    <w:rsid w:val="00631967"/>
    <w:rsid w:val="0065127F"/>
    <w:rsid w:val="00652900"/>
    <w:rsid w:val="00656A41"/>
    <w:rsid w:val="0067102F"/>
    <w:rsid w:val="00671C45"/>
    <w:rsid w:val="006761B2"/>
    <w:rsid w:val="006B47F0"/>
    <w:rsid w:val="006C2482"/>
    <w:rsid w:val="006E0368"/>
    <w:rsid w:val="006E13EB"/>
    <w:rsid w:val="007002D1"/>
    <w:rsid w:val="007160E6"/>
    <w:rsid w:val="00727FE8"/>
    <w:rsid w:val="00731A80"/>
    <w:rsid w:val="00731C88"/>
    <w:rsid w:val="00735601"/>
    <w:rsid w:val="00736722"/>
    <w:rsid w:val="007416C9"/>
    <w:rsid w:val="00777362"/>
    <w:rsid w:val="00784665"/>
    <w:rsid w:val="00790811"/>
    <w:rsid w:val="007C0932"/>
    <w:rsid w:val="007C29E3"/>
    <w:rsid w:val="007C7A84"/>
    <w:rsid w:val="007F4D88"/>
    <w:rsid w:val="007F6E41"/>
    <w:rsid w:val="0081049C"/>
    <w:rsid w:val="00811A1B"/>
    <w:rsid w:val="00814E86"/>
    <w:rsid w:val="0082082A"/>
    <w:rsid w:val="00822417"/>
    <w:rsid w:val="00822E12"/>
    <w:rsid w:val="00837FFB"/>
    <w:rsid w:val="00847004"/>
    <w:rsid w:val="0085479E"/>
    <w:rsid w:val="008574F3"/>
    <w:rsid w:val="008905EB"/>
    <w:rsid w:val="00890F35"/>
    <w:rsid w:val="008974E0"/>
    <w:rsid w:val="008B37B8"/>
    <w:rsid w:val="008B66C5"/>
    <w:rsid w:val="008C0995"/>
    <w:rsid w:val="008C19C5"/>
    <w:rsid w:val="008C1BB6"/>
    <w:rsid w:val="008D051B"/>
    <w:rsid w:val="008D2FC7"/>
    <w:rsid w:val="008D5390"/>
    <w:rsid w:val="008F0A20"/>
    <w:rsid w:val="00915D8E"/>
    <w:rsid w:val="00925658"/>
    <w:rsid w:val="009330F3"/>
    <w:rsid w:val="00933B28"/>
    <w:rsid w:val="0095322E"/>
    <w:rsid w:val="0095653F"/>
    <w:rsid w:val="00962801"/>
    <w:rsid w:val="00963030"/>
    <w:rsid w:val="009637C0"/>
    <w:rsid w:val="0096470A"/>
    <w:rsid w:val="00964ACE"/>
    <w:rsid w:val="0096633F"/>
    <w:rsid w:val="00972A6F"/>
    <w:rsid w:val="00982844"/>
    <w:rsid w:val="009A1106"/>
    <w:rsid w:val="009A7AAA"/>
    <w:rsid w:val="009B30EB"/>
    <w:rsid w:val="009B36E9"/>
    <w:rsid w:val="009D6517"/>
    <w:rsid w:val="009E0727"/>
    <w:rsid w:val="009F440A"/>
    <w:rsid w:val="00A05166"/>
    <w:rsid w:val="00A117DB"/>
    <w:rsid w:val="00A13BD3"/>
    <w:rsid w:val="00A16FA8"/>
    <w:rsid w:val="00A234AC"/>
    <w:rsid w:val="00A271EF"/>
    <w:rsid w:val="00A35183"/>
    <w:rsid w:val="00A41F00"/>
    <w:rsid w:val="00A43106"/>
    <w:rsid w:val="00A51730"/>
    <w:rsid w:val="00A56E86"/>
    <w:rsid w:val="00A73F34"/>
    <w:rsid w:val="00A838B3"/>
    <w:rsid w:val="00A97FF6"/>
    <w:rsid w:val="00AB4026"/>
    <w:rsid w:val="00AC52C5"/>
    <w:rsid w:val="00AC6C8F"/>
    <w:rsid w:val="00AD12C3"/>
    <w:rsid w:val="00B0421F"/>
    <w:rsid w:val="00B04AE9"/>
    <w:rsid w:val="00B2607C"/>
    <w:rsid w:val="00B26806"/>
    <w:rsid w:val="00B3168F"/>
    <w:rsid w:val="00B43C8F"/>
    <w:rsid w:val="00B45295"/>
    <w:rsid w:val="00B45E08"/>
    <w:rsid w:val="00B50B46"/>
    <w:rsid w:val="00B818DD"/>
    <w:rsid w:val="00B827A1"/>
    <w:rsid w:val="00B91C90"/>
    <w:rsid w:val="00B96090"/>
    <w:rsid w:val="00B96505"/>
    <w:rsid w:val="00BC6725"/>
    <w:rsid w:val="00BF1FAF"/>
    <w:rsid w:val="00BF56BC"/>
    <w:rsid w:val="00BF6F3D"/>
    <w:rsid w:val="00C048C6"/>
    <w:rsid w:val="00C100CE"/>
    <w:rsid w:val="00C1034E"/>
    <w:rsid w:val="00C33086"/>
    <w:rsid w:val="00C37C33"/>
    <w:rsid w:val="00C427D3"/>
    <w:rsid w:val="00C44ABC"/>
    <w:rsid w:val="00C52224"/>
    <w:rsid w:val="00C63F60"/>
    <w:rsid w:val="00C759AC"/>
    <w:rsid w:val="00C7677C"/>
    <w:rsid w:val="00C829EC"/>
    <w:rsid w:val="00C90714"/>
    <w:rsid w:val="00CB5C95"/>
    <w:rsid w:val="00CE1183"/>
    <w:rsid w:val="00CF3FE1"/>
    <w:rsid w:val="00D0167C"/>
    <w:rsid w:val="00D05F71"/>
    <w:rsid w:val="00D21D46"/>
    <w:rsid w:val="00D51C58"/>
    <w:rsid w:val="00D67184"/>
    <w:rsid w:val="00D7003E"/>
    <w:rsid w:val="00D76E0B"/>
    <w:rsid w:val="00D84A49"/>
    <w:rsid w:val="00D86C55"/>
    <w:rsid w:val="00D92811"/>
    <w:rsid w:val="00D92F1E"/>
    <w:rsid w:val="00D9392E"/>
    <w:rsid w:val="00DC2E4C"/>
    <w:rsid w:val="00DC508F"/>
    <w:rsid w:val="00DC7F7A"/>
    <w:rsid w:val="00DD29EE"/>
    <w:rsid w:val="00DD6F22"/>
    <w:rsid w:val="00E0329B"/>
    <w:rsid w:val="00E118E5"/>
    <w:rsid w:val="00E233CE"/>
    <w:rsid w:val="00E31705"/>
    <w:rsid w:val="00E35C3B"/>
    <w:rsid w:val="00E504DB"/>
    <w:rsid w:val="00E6129C"/>
    <w:rsid w:val="00E74C25"/>
    <w:rsid w:val="00E750A6"/>
    <w:rsid w:val="00E82F4C"/>
    <w:rsid w:val="00E9455D"/>
    <w:rsid w:val="00EA0BD6"/>
    <w:rsid w:val="00EA7D08"/>
    <w:rsid w:val="00EB5BA2"/>
    <w:rsid w:val="00ED7FAA"/>
    <w:rsid w:val="00EE05A4"/>
    <w:rsid w:val="00EE23F3"/>
    <w:rsid w:val="00EE6F38"/>
    <w:rsid w:val="00EF1EA8"/>
    <w:rsid w:val="00EF7C40"/>
    <w:rsid w:val="00F14B99"/>
    <w:rsid w:val="00F32A86"/>
    <w:rsid w:val="00F345BE"/>
    <w:rsid w:val="00F379B1"/>
    <w:rsid w:val="00F403E7"/>
    <w:rsid w:val="00F47904"/>
    <w:rsid w:val="00F64A39"/>
    <w:rsid w:val="00F719EC"/>
    <w:rsid w:val="00F742CE"/>
    <w:rsid w:val="00F86D4E"/>
    <w:rsid w:val="00FC4C93"/>
    <w:rsid w:val="00FD1C45"/>
    <w:rsid w:val="00FE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7CF1D2"/>
  <w15:chartTrackingRefBased/>
  <w15:docId w15:val="{CEA98749-5231-4836-B408-6ED19A750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0A6"/>
    <w:pPr>
      <w:spacing w:line="240" w:lineRule="auto"/>
      <w:jc w:val="both"/>
    </w:pPr>
    <w:rPr>
      <w:rFonts w:ascii="Century Gothic" w:hAnsi="Century Gothic"/>
      <w:color w:val="212E3B" w:themeColor="accen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F27E6"/>
    <w:pPr>
      <w:keepNext/>
      <w:keepLines/>
      <w:spacing w:before="240" w:after="200"/>
      <w:jc w:val="left"/>
      <w:outlineLvl w:val="0"/>
    </w:pPr>
    <w:rPr>
      <w:rFonts w:eastAsiaTheme="majorEastAsia" w:cstheme="majorBidi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F27E6"/>
    <w:pPr>
      <w:keepNext/>
      <w:keepLines/>
      <w:spacing w:before="240" w:after="120"/>
      <w:outlineLvl w:val="1"/>
    </w:pPr>
    <w:rPr>
      <w:rFonts w:asciiTheme="majorHAnsi" w:eastAsiaTheme="majorEastAsia" w:hAnsiTheme="majorHAnsi" w:cstheme="majorBidi"/>
      <w:b/>
      <w:color w:val="18222C" w:themeColor="accent1" w:themeShade="BF"/>
      <w:sz w:val="28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qFormat/>
    <w:rsid w:val="004F27E6"/>
    <w:pPr>
      <w:jc w:val="left"/>
      <w:outlineLvl w:val="2"/>
    </w:pPr>
    <w:rPr>
      <w:color w:val="212E3B" w:themeColor="accent1"/>
      <w:sz w:val="24"/>
      <w:szCs w:val="24"/>
    </w:rPr>
  </w:style>
  <w:style w:type="paragraph" w:styleId="Nagwek4">
    <w:name w:val="heading 4"/>
    <w:basedOn w:val="Nagwek3"/>
    <w:next w:val="Normalny"/>
    <w:link w:val="Nagwek4Znak"/>
    <w:uiPriority w:val="9"/>
    <w:unhideWhenUsed/>
    <w:qFormat/>
    <w:rsid w:val="004F27E6"/>
    <w:pPr>
      <w:tabs>
        <w:tab w:val="left" w:pos="1134"/>
      </w:tabs>
      <w:outlineLvl w:val="3"/>
    </w:pPr>
    <w:rPr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7677C"/>
  </w:style>
  <w:style w:type="paragraph" w:styleId="Stopka">
    <w:name w:val="footer"/>
    <w:basedOn w:val="Normalny"/>
    <w:link w:val="StopkaZnak"/>
    <w:uiPriority w:val="99"/>
    <w:unhideWhenUsed/>
    <w:rsid w:val="00C7677C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7677C"/>
  </w:style>
  <w:style w:type="character" w:customStyle="1" w:styleId="Nagwek1Znak">
    <w:name w:val="Nagłówek 1 Znak"/>
    <w:basedOn w:val="Domylnaczcionkaakapitu"/>
    <w:link w:val="Nagwek1"/>
    <w:uiPriority w:val="9"/>
    <w:rsid w:val="004F27E6"/>
    <w:rPr>
      <w:rFonts w:ascii="Century Gothic" w:eastAsiaTheme="majorEastAsia" w:hAnsi="Century Gothic" w:cstheme="majorBidi"/>
      <w:b/>
      <w:bCs/>
      <w:color w:val="212E3B" w:themeColor="accent1"/>
      <w:sz w:val="32"/>
      <w:szCs w:val="32"/>
    </w:rPr>
  </w:style>
  <w:style w:type="table" w:styleId="Tabela-Siatka">
    <w:name w:val="Table Grid"/>
    <w:basedOn w:val="Standardowy"/>
    <w:uiPriority w:val="59"/>
    <w:rsid w:val="00EF7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rsid w:val="00EF7C40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Nagwek2Znak">
    <w:name w:val="Nagłówek 2 Znak"/>
    <w:basedOn w:val="Domylnaczcionkaakapitu"/>
    <w:link w:val="Nagwek2"/>
    <w:uiPriority w:val="9"/>
    <w:rsid w:val="004F27E6"/>
    <w:rPr>
      <w:rFonts w:asciiTheme="majorHAnsi" w:eastAsiaTheme="majorEastAsia" w:hAnsiTheme="majorHAnsi" w:cstheme="majorBidi"/>
      <w:b/>
      <w:color w:val="18222C" w:themeColor="accent1" w:themeShade="BF"/>
      <w:sz w:val="28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162155"/>
    <w:pPr>
      <w:spacing w:after="240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621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gwek3Znak">
    <w:name w:val="Nagłówek 3 Znak"/>
    <w:basedOn w:val="Domylnaczcionkaakapitu"/>
    <w:link w:val="Nagwek3"/>
    <w:uiPriority w:val="9"/>
    <w:rsid w:val="004F27E6"/>
    <w:rPr>
      <w:rFonts w:asciiTheme="majorHAnsi" w:eastAsiaTheme="majorEastAsia" w:hAnsiTheme="majorHAnsi" w:cstheme="majorBidi"/>
      <w:b/>
      <w:color w:val="212E3B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4F27E6"/>
    <w:rPr>
      <w:rFonts w:asciiTheme="majorHAnsi" w:eastAsiaTheme="majorEastAsia" w:hAnsiTheme="majorHAnsi" w:cstheme="majorBidi"/>
      <w:b/>
      <w:iCs/>
      <w:color w:val="212E3B" w:themeColor="accent1"/>
      <w:sz w:val="20"/>
      <w:szCs w:val="24"/>
    </w:rPr>
  </w:style>
  <w:style w:type="paragraph" w:styleId="Akapitzlist">
    <w:name w:val="List Paragraph"/>
    <w:basedOn w:val="Normalny"/>
    <w:link w:val="AkapitzlistZnak"/>
    <w:uiPriority w:val="1"/>
    <w:qFormat/>
    <w:rsid w:val="00A41F00"/>
    <w:pPr>
      <w:ind w:left="720"/>
      <w:contextualSpacing/>
    </w:pPr>
  </w:style>
  <w:style w:type="paragraph" w:customStyle="1" w:styleId="Wypunktowanie">
    <w:name w:val="Wypunktowanie"/>
    <w:basedOn w:val="Normalny"/>
    <w:qFormat/>
    <w:rsid w:val="00631967"/>
    <w:pPr>
      <w:numPr>
        <w:numId w:val="1"/>
      </w:numPr>
      <w:ind w:left="992" w:hanging="496"/>
    </w:pPr>
  </w:style>
  <w:style w:type="character" w:styleId="Hipercze">
    <w:name w:val="Hyperlink"/>
    <w:basedOn w:val="Domylnaczcionkaakapitu"/>
    <w:uiPriority w:val="99"/>
    <w:unhideWhenUsed/>
    <w:rsid w:val="008974E0"/>
    <w:rPr>
      <w:color w:val="212E3B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74E0"/>
    <w:rPr>
      <w:color w:val="605E5C"/>
      <w:shd w:val="clear" w:color="auto" w:fill="E1DFDD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62155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162155"/>
    <w:rPr>
      <w:rFonts w:eastAsiaTheme="minorEastAsia"/>
      <w:color w:val="5A5A5A" w:themeColor="text1" w:themeTint="A5"/>
      <w:spacing w:val="15"/>
    </w:rPr>
  </w:style>
  <w:style w:type="character" w:customStyle="1" w:styleId="AkapitzlistZnak">
    <w:name w:val="Akapit z listą Znak"/>
    <w:basedOn w:val="Domylnaczcionkaakapitu"/>
    <w:link w:val="Akapitzlist"/>
    <w:uiPriority w:val="1"/>
    <w:qFormat/>
    <w:locked/>
    <w:rsid w:val="00E9455D"/>
    <w:rPr>
      <w:rFonts w:ascii="Century Gothic" w:hAnsi="Century Gothic"/>
      <w:color w:val="212E3B" w:themeColor="accent1"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653F"/>
    <w:pPr>
      <w:spacing w:after="0"/>
    </w:pPr>
    <w:rPr>
      <w:rFonts w:ascii="Arimo" w:eastAsia="Arimo" w:hAnsi="Arimo" w:cs="Times New Roman"/>
      <w:color w:val="908AA1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653F"/>
    <w:rPr>
      <w:rFonts w:ascii="Arimo" w:eastAsia="Arimo" w:hAnsi="Arimo" w:cs="Times New Roman"/>
      <w:color w:val="908AA1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653F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3505CD"/>
    <w:rPr>
      <w:color w:val="121F29" w:themeColor="followedHyperlink"/>
      <w:u w:val="single"/>
    </w:rPr>
  </w:style>
  <w:style w:type="paragraph" w:customStyle="1" w:styleId="Default">
    <w:name w:val="Default"/>
    <w:rsid w:val="00F403E7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1677D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1677DF"/>
    <w:pPr>
      <w:widowControl w:val="0"/>
      <w:autoSpaceDE w:val="0"/>
      <w:autoSpaceDN w:val="0"/>
      <w:spacing w:after="0"/>
      <w:ind w:left="131"/>
      <w:jc w:val="left"/>
    </w:pPr>
    <w:rPr>
      <w:rFonts w:ascii="Verdana" w:eastAsia="Verdana" w:hAnsi="Verdana" w:cs="Verdana"/>
      <w:color w:val="auto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677DF"/>
    <w:rPr>
      <w:rFonts w:ascii="Verdana" w:eastAsia="Verdana" w:hAnsi="Verdana" w:cs="Verdana"/>
      <w:sz w:val="20"/>
      <w:szCs w:val="20"/>
    </w:rPr>
  </w:style>
  <w:style w:type="paragraph" w:customStyle="1" w:styleId="TableParagraph">
    <w:name w:val="Table Paragraph"/>
    <w:basedOn w:val="Normalny"/>
    <w:uiPriority w:val="1"/>
    <w:qFormat/>
    <w:rsid w:val="001677DF"/>
    <w:pPr>
      <w:widowControl w:val="0"/>
      <w:autoSpaceDE w:val="0"/>
      <w:autoSpaceDN w:val="0"/>
      <w:spacing w:after="0"/>
      <w:jc w:val="left"/>
    </w:pPr>
    <w:rPr>
      <w:rFonts w:ascii="Verdana" w:eastAsia="Verdana" w:hAnsi="Verdana" w:cs="Verdana"/>
      <w:color w:val="auto"/>
      <w:sz w:val="22"/>
    </w:rPr>
  </w:style>
  <w:style w:type="paragraph" w:styleId="Poprawka">
    <w:name w:val="Revision"/>
    <w:hidden/>
    <w:uiPriority w:val="99"/>
    <w:semiHidden/>
    <w:rsid w:val="005E40B8"/>
    <w:pPr>
      <w:spacing w:after="0" w:line="240" w:lineRule="auto"/>
    </w:pPr>
    <w:rPr>
      <w:rFonts w:ascii="Century Gothic" w:hAnsi="Century Gothic"/>
      <w:color w:val="212E3B" w:themeColor="accent1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71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E71F8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E71F8"/>
    <w:rPr>
      <w:rFonts w:ascii="Century Gothic" w:hAnsi="Century Gothic"/>
      <w:color w:val="212E3B" w:themeColor="accen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71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71F8"/>
    <w:rPr>
      <w:rFonts w:ascii="Century Gothic" w:hAnsi="Century Gothic"/>
      <w:b/>
      <w:bCs/>
      <w:color w:val="212E3B" w:themeColor="accen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22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5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566554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22006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84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3289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964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262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3533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47320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225761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547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827206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662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2418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235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06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71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43004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8800745">
              <w:marLeft w:val="450"/>
              <w:marRight w:val="45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8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38458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71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16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95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26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986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9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21665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302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761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192561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398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81922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982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69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56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80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245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33849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00141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644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56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0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79053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426816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758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65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7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956311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299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59247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45526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088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5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09854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98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563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31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1103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02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38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61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393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19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25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47242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0658842">
              <w:marLeft w:val="450"/>
              <w:marRight w:val="45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6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1544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02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1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318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8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22099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14182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88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528843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102773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61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91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2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019362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409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07194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83672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292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596074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47800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75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13331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533503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822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55379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102660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589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55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0713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4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4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16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605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65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335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54623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8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71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29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0517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35321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4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36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319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94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028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67209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14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50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914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39849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733866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343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9426912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75345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8369072">
              <w:marLeft w:val="450"/>
              <w:marRight w:val="45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40860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55247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836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93604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14877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119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94306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37018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710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8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22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31432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51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35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9152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58686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1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49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98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3673892">
              <w:marLeft w:val="450"/>
              <w:marRight w:val="45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3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650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423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1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194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14353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55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7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382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740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30655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984646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808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4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47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1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76889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133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88109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310561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79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18332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681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39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7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57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755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8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75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14369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72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488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70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52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61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336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801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103709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31065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684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7419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011906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593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52303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506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191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12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801031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06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25248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052337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5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7366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4361152">
              <w:marLeft w:val="450"/>
              <w:marRight w:val="45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90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87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01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33611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904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652094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37283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466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57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89398">
              <w:marLeft w:val="450"/>
              <w:marRight w:val="45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62874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0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74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43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970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405613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89354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94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457934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36997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245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13345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02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235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83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562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310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07985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40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0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578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84416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238556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793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93344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763920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721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22829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948041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969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2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94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568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061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03246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541083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517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64329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303886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325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32526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961745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0821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85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172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13645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355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355021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9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81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80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39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782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43235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12421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36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73923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840633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44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81585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452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72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127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10536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24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71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569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54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238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784990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257649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621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8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14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31125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191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75683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31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43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99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21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493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31105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0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51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635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96703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4351209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2885387">
              <w:marLeft w:val="450"/>
              <w:marRight w:val="45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9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9348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542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44668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52174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125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2249840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63487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260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0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40609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74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994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84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347367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38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701400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08181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3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431534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06513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11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72089">
              <w:marLeft w:val="450"/>
              <w:marRight w:val="45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9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123481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19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26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365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68438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79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83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194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85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98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09820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646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41063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22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242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33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5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53488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19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606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48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82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35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93939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15486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7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7111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478487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004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14567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0612979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103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46161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095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551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8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944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6823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8761409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18524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171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9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407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99883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3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146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01741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558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18678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64534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766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41065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2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87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011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400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68242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9262966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0502070">
              <w:marLeft w:val="450"/>
              <w:marRight w:val="45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26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55377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97681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1349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5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63094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406889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546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13620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223142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647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15712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65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85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206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06705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370829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80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456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161932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37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43563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324559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70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48528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747279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975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241360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76507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4174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52848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08276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65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655743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13550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40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67618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75783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99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74539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62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12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5781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6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6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18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15842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440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254051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168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04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6904150">
              <w:marLeft w:val="450"/>
              <w:marRight w:val="45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5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377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2423744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363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16988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00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74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50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55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804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52840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35425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148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27267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510131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412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3750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06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59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39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57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15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2010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563876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95733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14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0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15379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26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18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33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9669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6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08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8399013">
              <w:marLeft w:val="450"/>
              <w:marRight w:val="45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6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94570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4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984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16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834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4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818889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512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98095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606168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99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090841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99863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133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542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8805277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63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03947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56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595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063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80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3167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2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30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51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27265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767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44261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64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58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49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3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14927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4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67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966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950747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738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1134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297010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318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051999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72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12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770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277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41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80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33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948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1457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51980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358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30172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008646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006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579842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322853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5047200">
              <w:marLeft w:val="450"/>
              <w:marRight w:val="45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815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.kowalski@email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p.webankieta.pl/download/905347/123456/6474ec805926bc1cbb6300361980a78b" TargetMode="Externa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ASK2022">
      <a:dk1>
        <a:srgbClr val="000000"/>
      </a:dk1>
      <a:lt1>
        <a:srgbClr val="FFFFFF"/>
      </a:lt1>
      <a:dk2>
        <a:srgbClr val="121F29"/>
      </a:dk2>
      <a:lt2>
        <a:srgbClr val="DEE3E5"/>
      </a:lt2>
      <a:accent1>
        <a:srgbClr val="212E3B"/>
      </a:accent1>
      <a:accent2>
        <a:srgbClr val="FAEA3A"/>
      </a:accent2>
      <a:accent3>
        <a:srgbClr val="F23005"/>
      </a:accent3>
      <a:accent4>
        <a:srgbClr val="5C1A82"/>
      </a:accent4>
      <a:accent5>
        <a:srgbClr val="29A645"/>
      </a:accent5>
      <a:accent6>
        <a:srgbClr val="058AA3"/>
      </a:accent6>
      <a:hlink>
        <a:srgbClr val="212E3B"/>
      </a:hlink>
      <a:folHlink>
        <a:srgbClr val="121F29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CFCDE-B58A-4A8A-A78A-9D2BBEA52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2372</TotalTime>
  <Pages>9</Pages>
  <Words>1768</Words>
  <Characters>10614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Sebastian Kuniszewski</dc:creator>
  <cp:keywords/>
  <dc:description/>
  <cp:lastModifiedBy>Sebastian Kuniszewski</cp:lastModifiedBy>
  <cp:revision>7</cp:revision>
  <cp:lastPrinted>2025-04-25T13:04:00Z</cp:lastPrinted>
  <dcterms:created xsi:type="dcterms:W3CDTF">2025-05-29T08:59:00Z</dcterms:created>
  <dcterms:modified xsi:type="dcterms:W3CDTF">2025-06-10T16:03:00Z</dcterms:modified>
</cp:coreProperties>
</file>